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0C15" w:rsidRPr="00510C15" w:rsidRDefault="00510C15" w:rsidP="004E1A89">
      <w:pPr>
        <w:spacing w:line="360" w:lineRule="auto"/>
        <w:jc w:val="both"/>
        <w:rPr>
          <w:rFonts w:ascii="Times New Roman" w:hAnsi="Times New Roman" w:cs="Times New Roman"/>
          <w:i/>
          <w:sz w:val="28"/>
          <w:szCs w:val="28"/>
        </w:rPr>
      </w:pPr>
      <w:r w:rsidRPr="00510C15">
        <w:rPr>
          <w:rFonts w:ascii="Times New Roman" w:hAnsi="Times New Roman" w:cs="Times New Roman"/>
          <w:i/>
          <w:sz w:val="28"/>
          <w:szCs w:val="28"/>
        </w:rPr>
        <w:t>Секція «Кримінальний процес та криміналістика; судова експертиза; оперативно-розшукова діяльність»</w:t>
      </w:r>
    </w:p>
    <w:p w:rsidR="005B4ECD" w:rsidRDefault="00613DF2" w:rsidP="004E1A89">
      <w:pPr>
        <w:spacing w:line="360" w:lineRule="auto"/>
        <w:ind w:firstLine="567"/>
        <w:jc w:val="both"/>
        <w:rPr>
          <w:rFonts w:ascii="Times New Roman" w:hAnsi="Times New Roman" w:cs="Times New Roman"/>
          <w:b/>
          <w:sz w:val="28"/>
          <w:szCs w:val="28"/>
        </w:rPr>
      </w:pPr>
      <w:r w:rsidRPr="00613DF2">
        <w:rPr>
          <w:rFonts w:ascii="Times New Roman" w:hAnsi="Times New Roman" w:cs="Times New Roman"/>
          <w:b/>
          <w:sz w:val="28"/>
          <w:szCs w:val="28"/>
        </w:rPr>
        <w:t>УДК 343.139; 343.98</w:t>
      </w:r>
    </w:p>
    <w:p w:rsidR="004E1A89" w:rsidRDefault="004E1A89" w:rsidP="001B1686">
      <w:pPr>
        <w:spacing w:after="0" w:line="360" w:lineRule="auto"/>
        <w:ind w:firstLine="567"/>
        <w:jc w:val="both"/>
        <w:rPr>
          <w:rFonts w:ascii="Times New Roman" w:hAnsi="Times New Roman" w:cs="Times New Roman"/>
          <w:b/>
          <w:sz w:val="28"/>
          <w:szCs w:val="28"/>
        </w:rPr>
      </w:pPr>
    </w:p>
    <w:p w:rsidR="004E1A89" w:rsidRPr="004E1A89" w:rsidRDefault="004E1A89" w:rsidP="004E1A89">
      <w:pPr>
        <w:spacing w:after="0"/>
        <w:ind w:firstLine="567"/>
        <w:jc w:val="right"/>
        <w:rPr>
          <w:rFonts w:ascii="Times New Roman" w:hAnsi="Times New Roman" w:cs="Times New Roman"/>
          <w:b/>
          <w:sz w:val="28"/>
          <w:szCs w:val="28"/>
        </w:rPr>
      </w:pPr>
      <w:proofErr w:type="spellStart"/>
      <w:r w:rsidRPr="004E1A89">
        <w:rPr>
          <w:rFonts w:ascii="Times New Roman" w:hAnsi="Times New Roman" w:cs="Times New Roman"/>
          <w:b/>
          <w:sz w:val="28"/>
          <w:szCs w:val="28"/>
        </w:rPr>
        <w:t>Жовтан</w:t>
      </w:r>
      <w:proofErr w:type="spellEnd"/>
      <w:r w:rsidRPr="004E1A89">
        <w:rPr>
          <w:rFonts w:ascii="Times New Roman" w:hAnsi="Times New Roman" w:cs="Times New Roman"/>
          <w:b/>
          <w:sz w:val="28"/>
          <w:szCs w:val="28"/>
        </w:rPr>
        <w:t xml:space="preserve"> Ю.В.</w:t>
      </w:r>
    </w:p>
    <w:p w:rsidR="004E1A89" w:rsidRDefault="004E1A89" w:rsidP="004E1A89">
      <w:pPr>
        <w:spacing w:after="0"/>
        <w:ind w:firstLine="567"/>
        <w:jc w:val="right"/>
        <w:rPr>
          <w:rFonts w:ascii="Times New Roman" w:hAnsi="Times New Roman" w:cs="Times New Roman"/>
          <w:sz w:val="28"/>
          <w:szCs w:val="28"/>
        </w:rPr>
      </w:pPr>
      <w:r w:rsidRPr="004E1A89">
        <w:rPr>
          <w:rFonts w:ascii="Times New Roman" w:hAnsi="Times New Roman" w:cs="Times New Roman"/>
          <w:sz w:val="28"/>
          <w:szCs w:val="28"/>
        </w:rPr>
        <w:t>доктор філософії</w:t>
      </w:r>
      <w:r>
        <w:rPr>
          <w:rFonts w:ascii="Times New Roman" w:hAnsi="Times New Roman" w:cs="Times New Roman"/>
          <w:sz w:val="28"/>
          <w:szCs w:val="28"/>
        </w:rPr>
        <w:t>,</w:t>
      </w:r>
      <w:r w:rsidRPr="004E1A89">
        <w:rPr>
          <w:rFonts w:ascii="Times New Roman" w:hAnsi="Times New Roman" w:cs="Times New Roman"/>
          <w:sz w:val="28"/>
          <w:szCs w:val="28"/>
        </w:rPr>
        <w:t xml:space="preserve"> адвокат,  </w:t>
      </w:r>
    </w:p>
    <w:p w:rsidR="004E1A89" w:rsidRPr="004E1A89" w:rsidRDefault="004E1A89" w:rsidP="004E1A89">
      <w:pPr>
        <w:spacing w:after="0"/>
        <w:ind w:firstLine="567"/>
        <w:jc w:val="right"/>
        <w:rPr>
          <w:rFonts w:ascii="Times New Roman" w:hAnsi="Times New Roman" w:cs="Times New Roman"/>
          <w:sz w:val="28"/>
          <w:szCs w:val="28"/>
        </w:rPr>
      </w:pPr>
      <w:r>
        <w:rPr>
          <w:rFonts w:ascii="Times New Roman" w:hAnsi="Times New Roman" w:cs="Times New Roman"/>
          <w:sz w:val="28"/>
          <w:szCs w:val="28"/>
        </w:rPr>
        <w:t>к</w:t>
      </w:r>
      <w:r w:rsidRPr="004E1A89">
        <w:rPr>
          <w:rFonts w:ascii="Times New Roman" w:hAnsi="Times New Roman" w:cs="Times New Roman"/>
          <w:sz w:val="28"/>
          <w:szCs w:val="28"/>
        </w:rPr>
        <w:t xml:space="preserve">еруючий партнер АО </w:t>
      </w:r>
      <w:proofErr w:type="spellStart"/>
      <w:r w:rsidRPr="004E1A89">
        <w:rPr>
          <w:rFonts w:ascii="Times New Roman" w:hAnsi="Times New Roman" w:cs="Times New Roman"/>
          <w:sz w:val="28"/>
          <w:szCs w:val="28"/>
        </w:rPr>
        <w:t>UnityLex</w:t>
      </w:r>
      <w:proofErr w:type="spellEnd"/>
      <w:r w:rsidRPr="004E1A89">
        <w:rPr>
          <w:rFonts w:ascii="Times New Roman" w:hAnsi="Times New Roman" w:cs="Times New Roman"/>
          <w:sz w:val="28"/>
          <w:szCs w:val="28"/>
        </w:rPr>
        <w:t>.</w:t>
      </w:r>
    </w:p>
    <w:p w:rsidR="004E1A89" w:rsidRPr="004E1A89" w:rsidRDefault="004E1A89" w:rsidP="004E1A89">
      <w:pPr>
        <w:spacing w:after="0"/>
        <w:ind w:firstLine="567"/>
        <w:jc w:val="right"/>
        <w:rPr>
          <w:rFonts w:ascii="Times New Roman" w:hAnsi="Times New Roman" w:cs="Times New Roman"/>
          <w:sz w:val="28"/>
          <w:szCs w:val="28"/>
        </w:rPr>
      </w:pPr>
      <w:r w:rsidRPr="004E1A89">
        <w:rPr>
          <w:rFonts w:ascii="Times New Roman" w:hAnsi="Times New Roman" w:cs="Times New Roman"/>
          <w:sz w:val="28"/>
          <w:szCs w:val="28"/>
        </w:rPr>
        <w:t>ORCID:</w:t>
      </w:r>
      <w:r>
        <w:rPr>
          <w:rFonts w:ascii="Times New Roman" w:hAnsi="Times New Roman" w:cs="Times New Roman"/>
          <w:sz w:val="28"/>
          <w:szCs w:val="28"/>
        </w:rPr>
        <w:t xml:space="preserve"> </w:t>
      </w:r>
      <w:r w:rsidRPr="004E1A89">
        <w:rPr>
          <w:rFonts w:ascii="Times New Roman" w:hAnsi="Times New Roman" w:cs="Times New Roman"/>
          <w:sz w:val="28"/>
          <w:szCs w:val="28"/>
        </w:rPr>
        <w:t>https://orcid.org/0000-0002-4595-2887</w:t>
      </w:r>
    </w:p>
    <w:p w:rsidR="00613DF2" w:rsidRDefault="00613DF2" w:rsidP="001B1686">
      <w:pPr>
        <w:spacing w:after="0" w:line="360" w:lineRule="auto"/>
        <w:ind w:firstLine="567"/>
        <w:jc w:val="both"/>
        <w:rPr>
          <w:rFonts w:ascii="Times New Roman" w:hAnsi="Times New Roman" w:cs="Times New Roman"/>
          <w:b/>
          <w:sz w:val="28"/>
          <w:szCs w:val="28"/>
        </w:rPr>
      </w:pPr>
    </w:p>
    <w:p w:rsidR="005B4ECD" w:rsidRDefault="005B4ECD" w:rsidP="005B4ECD">
      <w:pPr>
        <w:spacing w:after="0" w:line="360" w:lineRule="auto"/>
        <w:jc w:val="center"/>
        <w:rPr>
          <w:rFonts w:ascii="Times New Roman" w:hAnsi="Times New Roman" w:cs="Times New Roman"/>
          <w:b/>
          <w:sz w:val="28"/>
          <w:szCs w:val="28"/>
        </w:rPr>
      </w:pPr>
      <w:r w:rsidRPr="001B1686">
        <w:rPr>
          <w:rFonts w:ascii="Times New Roman" w:hAnsi="Times New Roman" w:cs="Times New Roman"/>
          <w:b/>
          <w:sz w:val="28"/>
          <w:szCs w:val="28"/>
        </w:rPr>
        <w:t>ДОПИТ ПІДОЗРЮВАНОГО</w:t>
      </w:r>
      <w:r>
        <w:rPr>
          <w:rFonts w:ascii="Times New Roman" w:hAnsi="Times New Roman" w:cs="Times New Roman"/>
          <w:b/>
          <w:sz w:val="28"/>
          <w:szCs w:val="28"/>
        </w:rPr>
        <w:t xml:space="preserve"> ЧЕРЕЗ ПРИЗМУ ЄВРОПЕЙСЬКИХ СТАНДАРТІВ</w:t>
      </w:r>
    </w:p>
    <w:p w:rsidR="000766DB" w:rsidRPr="000766DB" w:rsidRDefault="004E1A89" w:rsidP="000766DB">
      <w:pPr>
        <w:spacing w:after="0" w:line="360" w:lineRule="auto"/>
        <w:ind w:firstLine="567"/>
        <w:jc w:val="both"/>
        <w:rPr>
          <w:rFonts w:ascii="Times New Roman" w:hAnsi="Times New Roman" w:cs="Times New Roman"/>
          <w:b/>
          <w:sz w:val="28"/>
          <w:szCs w:val="28"/>
        </w:rPr>
      </w:pPr>
      <w:proofErr w:type="spellStart"/>
      <w:r w:rsidRPr="004E1A89">
        <w:rPr>
          <w:rFonts w:ascii="Times New Roman" w:hAnsi="Times New Roman" w:cs="Times New Roman"/>
          <w:b/>
          <w:sz w:val="28"/>
          <w:szCs w:val="28"/>
        </w:rPr>
        <w:t>Жовтан</w:t>
      </w:r>
      <w:proofErr w:type="spellEnd"/>
      <w:r w:rsidRPr="004E1A89">
        <w:rPr>
          <w:rFonts w:ascii="Times New Roman" w:hAnsi="Times New Roman" w:cs="Times New Roman"/>
          <w:b/>
          <w:sz w:val="28"/>
          <w:szCs w:val="28"/>
        </w:rPr>
        <w:t xml:space="preserve"> Ю.В.</w:t>
      </w:r>
      <w:r>
        <w:rPr>
          <w:rFonts w:ascii="Times New Roman" w:hAnsi="Times New Roman" w:cs="Times New Roman"/>
          <w:i/>
          <w:sz w:val="28"/>
          <w:szCs w:val="28"/>
        </w:rPr>
        <w:t xml:space="preserve"> </w:t>
      </w:r>
      <w:r w:rsidR="000766DB" w:rsidRPr="000766DB">
        <w:rPr>
          <w:rFonts w:ascii="Times New Roman" w:hAnsi="Times New Roman" w:cs="Times New Roman"/>
          <w:b/>
          <w:sz w:val="28"/>
          <w:szCs w:val="28"/>
        </w:rPr>
        <w:t>Допит підозрюваного через призму європейських стандартів.</w:t>
      </w:r>
    </w:p>
    <w:p w:rsidR="000766DB" w:rsidRPr="000766DB" w:rsidRDefault="000766DB" w:rsidP="000766DB">
      <w:pPr>
        <w:spacing w:after="0" w:line="360" w:lineRule="auto"/>
        <w:ind w:firstLine="567"/>
        <w:jc w:val="both"/>
        <w:rPr>
          <w:rFonts w:ascii="Times New Roman" w:hAnsi="Times New Roman" w:cs="Times New Roman"/>
          <w:sz w:val="28"/>
          <w:szCs w:val="28"/>
        </w:rPr>
      </w:pPr>
      <w:r w:rsidRPr="000766DB">
        <w:rPr>
          <w:rFonts w:ascii="Times New Roman" w:hAnsi="Times New Roman" w:cs="Times New Roman"/>
          <w:sz w:val="28"/>
          <w:szCs w:val="28"/>
        </w:rPr>
        <w:t xml:space="preserve">У статті досліджуються особливості допиту підозрюваного через призму дотримання принципів верховенства права і презумпції невинуватості, що закладені в Європейській конвенції з прав людини. Відзначається, що визначені в оновленому українському кримінальному процесуальному законодавстві права підозрюваного віддзеркалюють основні європейські стандарти дотримання прав людини. Це є суттєвою ознакою зміни парадигми кримінального процесу в Україні. Але на часі великою проблемою є їх втілення в національну практику проведення досудового розслідування. </w:t>
      </w:r>
    </w:p>
    <w:p w:rsidR="000766DB" w:rsidRPr="000766DB" w:rsidRDefault="000766DB" w:rsidP="000766DB">
      <w:pPr>
        <w:spacing w:after="0" w:line="360" w:lineRule="auto"/>
        <w:ind w:firstLine="567"/>
        <w:jc w:val="both"/>
        <w:rPr>
          <w:rFonts w:ascii="Times New Roman" w:hAnsi="Times New Roman" w:cs="Times New Roman"/>
          <w:sz w:val="28"/>
          <w:szCs w:val="28"/>
        </w:rPr>
      </w:pPr>
      <w:r w:rsidRPr="000766DB">
        <w:rPr>
          <w:rFonts w:ascii="Times New Roman" w:hAnsi="Times New Roman" w:cs="Times New Roman"/>
          <w:sz w:val="28"/>
          <w:szCs w:val="28"/>
        </w:rPr>
        <w:t xml:space="preserve">Проаналізовані права особи, яка була затримана  за підозрою у вчиненні кримінального правопорушення та їй було письмово повідомлено про підозру в порядку статей 276-279 Кримінального процесуального кодексу України. Зокрема, звертається увага, що  за чинним законодавством підозрюваний має право на захист, яке полягає у наданні йому можливості надати усні або письмові пояснення з приводу підозри. Він має право в будь-який момент відмовитися давати показання і відповідати на запитання.  Також підозрюваний користується правом на кваліфіковану </w:t>
      </w:r>
      <w:proofErr w:type="spellStart"/>
      <w:r w:rsidR="00E173CA">
        <w:rPr>
          <w:rFonts w:ascii="Times New Roman" w:hAnsi="Times New Roman" w:cs="Times New Roman"/>
          <w:sz w:val="28"/>
          <w:szCs w:val="28"/>
          <w:lang w:val="ru-RU"/>
        </w:rPr>
        <w:t>правничу</w:t>
      </w:r>
      <w:proofErr w:type="spellEnd"/>
      <w:r w:rsidRPr="000766DB">
        <w:rPr>
          <w:rFonts w:ascii="Times New Roman" w:hAnsi="Times New Roman" w:cs="Times New Roman"/>
          <w:sz w:val="28"/>
          <w:szCs w:val="28"/>
        </w:rPr>
        <w:t xml:space="preserve"> допомогу з боку обраного ним або призначеного захисника. Має право на зустріч із захисником до першого допиту </w:t>
      </w:r>
      <w:r w:rsidRPr="000766DB">
        <w:rPr>
          <w:rFonts w:ascii="Times New Roman" w:hAnsi="Times New Roman" w:cs="Times New Roman"/>
          <w:sz w:val="28"/>
          <w:szCs w:val="28"/>
        </w:rPr>
        <w:lastRenderedPageBreak/>
        <w:t>з дотриманням умов, що забезпечують конфіденційність спілкування. Важливим є й право на присутність адвоката під час допиту і зустрічі з ним після допиту без обмеження в часі та кількості. Наведені права зумовлюють обов’язковість проведення допиту підозрюваного відразу після  вручення йому письмового повідомлення про підозру. Водночас констатується поширена практика відмови слідчих від проведення допиту підозрюваних за клопотанням сторони захисту, що оцінюється як порушенням права на захист. На основі проведеного аналізу сформульовані висновки, які спрямовані на втілення європейських стандартів дотримання прав підозрюваного. Вони стосуються, перш за все, того, що метою допиту не має бути визнання вини підозрюваним під час його допиту без роз’яснення права на мовчання, права присутності на допиті захисника та інших прав.</w:t>
      </w:r>
    </w:p>
    <w:p w:rsidR="00F259A9" w:rsidRDefault="000766DB" w:rsidP="00C03FE5">
      <w:pPr>
        <w:spacing w:line="360" w:lineRule="auto"/>
        <w:ind w:firstLine="567"/>
        <w:jc w:val="both"/>
        <w:rPr>
          <w:rFonts w:ascii="Times New Roman" w:hAnsi="Times New Roman" w:cs="Times New Roman"/>
          <w:b/>
          <w:sz w:val="28"/>
          <w:szCs w:val="28"/>
        </w:rPr>
      </w:pPr>
      <w:r w:rsidRPr="000766DB">
        <w:rPr>
          <w:rFonts w:ascii="Times New Roman" w:hAnsi="Times New Roman" w:cs="Times New Roman"/>
          <w:b/>
          <w:sz w:val="28"/>
          <w:szCs w:val="28"/>
        </w:rPr>
        <w:t>Ключові слова:</w:t>
      </w:r>
      <w:r w:rsidRPr="000766DB">
        <w:rPr>
          <w:rFonts w:ascii="Times New Roman" w:hAnsi="Times New Roman" w:cs="Times New Roman"/>
          <w:sz w:val="28"/>
          <w:szCs w:val="28"/>
        </w:rPr>
        <w:t xml:space="preserve"> оновлена парадигма кримінального процесу, права підозрюваного, права людини, право на захист, верховенство права, презумпція невинуватості.</w:t>
      </w:r>
    </w:p>
    <w:p w:rsidR="00C03FE5" w:rsidRPr="00C03FE5" w:rsidRDefault="004E1A89" w:rsidP="00C03FE5">
      <w:pPr>
        <w:spacing w:after="0" w:line="360" w:lineRule="auto"/>
        <w:ind w:firstLine="567"/>
        <w:jc w:val="both"/>
        <w:rPr>
          <w:rFonts w:ascii="Times New Roman" w:hAnsi="Times New Roman" w:cs="Times New Roman"/>
          <w:b/>
          <w:sz w:val="28"/>
          <w:szCs w:val="28"/>
        </w:rPr>
      </w:pPr>
      <w:proofErr w:type="spellStart"/>
      <w:r w:rsidRPr="004E1A89">
        <w:rPr>
          <w:rFonts w:ascii="Times New Roman" w:hAnsi="Times New Roman" w:cs="Times New Roman"/>
          <w:b/>
          <w:sz w:val="28"/>
          <w:szCs w:val="28"/>
        </w:rPr>
        <w:t>Zhovtan</w:t>
      </w:r>
      <w:proofErr w:type="spellEnd"/>
      <w:r w:rsidRPr="004E1A89">
        <w:rPr>
          <w:rFonts w:ascii="Times New Roman" w:hAnsi="Times New Roman" w:cs="Times New Roman"/>
          <w:b/>
          <w:sz w:val="28"/>
          <w:szCs w:val="28"/>
        </w:rPr>
        <w:t xml:space="preserve"> Y.V.</w:t>
      </w:r>
      <w:r w:rsid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Interrogation</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of</w:t>
      </w:r>
      <w:proofErr w:type="spellEnd"/>
      <w:r w:rsidR="00C03FE5" w:rsidRPr="00C03FE5">
        <w:rPr>
          <w:rFonts w:ascii="Times New Roman" w:hAnsi="Times New Roman" w:cs="Times New Roman"/>
          <w:b/>
          <w:sz w:val="28"/>
          <w:szCs w:val="28"/>
        </w:rPr>
        <w:t xml:space="preserve"> a </w:t>
      </w:r>
      <w:proofErr w:type="spellStart"/>
      <w:r w:rsidR="00C03FE5" w:rsidRPr="00C03FE5">
        <w:rPr>
          <w:rFonts w:ascii="Times New Roman" w:hAnsi="Times New Roman" w:cs="Times New Roman"/>
          <w:b/>
          <w:sz w:val="28"/>
          <w:szCs w:val="28"/>
        </w:rPr>
        <w:t>suspect</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through</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the</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prism</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of</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European</w:t>
      </w:r>
      <w:proofErr w:type="spellEnd"/>
      <w:r w:rsidR="00C03FE5" w:rsidRPr="00C03FE5">
        <w:rPr>
          <w:rFonts w:ascii="Times New Roman" w:hAnsi="Times New Roman" w:cs="Times New Roman"/>
          <w:b/>
          <w:sz w:val="28"/>
          <w:szCs w:val="28"/>
        </w:rPr>
        <w:t xml:space="preserve"> </w:t>
      </w:r>
      <w:proofErr w:type="spellStart"/>
      <w:r w:rsidR="00C03FE5" w:rsidRPr="00C03FE5">
        <w:rPr>
          <w:rFonts w:ascii="Times New Roman" w:hAnsi="Times New Roman" w:cs="Times New Roman"/>
          <w:b/>
          <w:sz w:val="28"/>
          <w:szCs w:val="28"/>
        </w:rPr>
        <w:t>standards</w:t>
      </w:r>
      <w:proofErr w:type="spellEnd"/>
      <w:r w:rsidR="00C03FE5" w:rsidRPr="00C03FE5">
        <w:rPr>
          <w:rFonts w:ascii="Times New Roman" w:hAnsi="Times New Roman" w:cs="Times New Roman"/>
          <w:b/>
          <w:sz w:val="28"/>
          <w:szCs w:val="28"/>
        </w:rPr>
        <w:t>.</w:t>
      </w:r>
    </w:p>
    <w:p w:rsidR="00C03FE5" w:rsidRPr="00C03FE5" w:rsidRDefault="00C03FE5" w:rsidP="00C03FE5">
      <w:pPr>
        <w:spacing w:after="0" w:line="360" w:lineRule="auto"/>
        <w:ind w:firstLine="567"/>
        <w:jc w:val="both"/>
        <w:rPr>
          <w:rFonts w:ascii="Times New Roman" w:hAnsi="Times New Roman" w:cs="Times New Roman"/>
          <w:sz w:val="28"/>
          <w:szCs w:val="28"/>
        </w:rPr>
      </w:pP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article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examines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features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through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prism</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compliance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principles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rule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law</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presumption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innocence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which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enshrined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European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Convention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Human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noted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defined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updated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Ukrainian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criminal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procedural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legislation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reflect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main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European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standards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compliance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human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significant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sign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change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paradigm</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criminal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proceedings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Ukraine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But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moment</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big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problem</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their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implementation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national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practice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conducting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pre-trial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investigations</w:t>
      </w:r>
      <w:proofErr w:type="spellEnd"/>
      <w:r w:rsidRPr="00C03FE5">
        <w:rPr>
          <w:rFonts w:ascii="Times New Roman" w:hAnsi="Times New Roman" w:cs="Times New Roman"/>
          <w:sz w:val="28"/>
          <w:szCs w:val="28"/>
        </w:rPr>
        <w:t>.</w:t>
      </w:r>
    </w:p>
    <w:p w:rsidR="00C03FE5" w:rsidRPr="00C03FE5" w:rsidRDefault="00C03FE5" w:rsidP="00C03FE5">
      <w:pPr>
        <w:spacing w:after="0" w:line="360" w:lineRule="auto"/>
        <w:ind w:firstLine="567"/>
        <w:jc w:val="both"/>
        <w:rPr>
          <w:rFonts w:ascii="Times New Roman" w:hAnsi="Times New Roman" w:cs="Times New Roman"/>
          <w:sz w:val="28"/>
          <w:szCs w:val="28"/>
        </w:rPr>
      </w:pP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person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who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detained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suspicion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committing</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criminal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offense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notified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writing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suspicion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accordance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Articles</w:t>
      </w:r>
      <w:proofErr w:type="spellEnd"/>
      <w:r w:rsidRPr="00C03FE5">
        <w:rPr>
          <w:rFonts w:ascii="Times New Roman" w:hAnsi="Times New Roman" w:cs="Times New Roman"/>
          <w:sz w:val="28"/>
          <w:szCs w:val="28"/>
        </w:rPr>
        <w:t xml:space="preserve"> 276-279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Criminal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Procedure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Code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Ukraine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analyzed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particular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noted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under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current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legislation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protection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which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consists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providing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him</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opportunity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provide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oral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written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explanations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regarding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lastRenderedPageBreak/>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suspicion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refuse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testify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answer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questions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time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also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qualified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legal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assistance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from</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defense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attorney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who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been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selected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appointed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has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meet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defense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attorney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before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first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subject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conditions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ensure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confidentiality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communication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presence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lawyer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during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meet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him</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after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without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limitation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time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number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also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important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above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make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mandatory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immediately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after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served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written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notice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suspicion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same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time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widespread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practice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investigators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refusing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request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defense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which</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assessed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as</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violation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defense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Based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analysis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conclusions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were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formulated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are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aimed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implementing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European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standards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for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observing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They</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relate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first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all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fact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that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purpose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should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not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be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obtain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admission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guilt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during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his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without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explaining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remain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silent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have</w:t>
      </w:r>
      <w:proofErr w:type="spellEnd"/>
      <w:r w:rsidRPr="00C03FE5">
        <w:rPr>
          <w:rFonts w:ascii="Times New Roman" w:hAnsi="Times New Roman" w:cs="Times New Roman"/>
          <w:sz w:val="28"/>
          <w:szCs w:val="28"/>
        </w:rPr>
        <w:t xml:space="preserve"> a </w:t>
      </w:r>
      <w:proofErr w:type="spellStart"/>
      <w:r w:rsidRPr="00C03FE5">
        <w:rPr>
          <w:rFonts w:ascii="Times New Roman" w:hAnsi="Times New Roman" w:cs="Times New Roman"/>
          <w:sz w:val="28"/>
          <w:szCs w:val="28"/>
        </w:rPr>
        <w:t>lawyer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present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during</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interrogation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and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other</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w:t>
      </w:r>
    </w:p>
    <w:p w:rsidR="00F259A9" w:rsidRPr="00C03FE5" w:rsidRDefault="00C03FE5" w:rsidP="00C03FE5">
      <w:pPr>
        <w:spacing w:line="360" w:lineRule="auto"/>
        <w:ind w:firstLine="567"/>
        <w:jc w:val="both"/>
        <w:rPr>
          <w:rFonts w:ascii="Times New Roman" w:hAnsi="Times New Roman" w:cs="Times New Roman"/>
          <w:sz w:val="28"/>
          <w:szCs w:val="28"/>
        </w:rPr>
      </w:pPr>
      <w:proofErr w:type="spellStart"/>
      <w:r w:rsidRPr="00C03FE5">
        <w:rPr>
          <w:rFonts w:ascii="Times New Roman" w:hAnsi="Times New Roman" w:cs="Times New Roman"/>
          <w:b/>
          <w:sz w:val="28"/>
          <w:szCs w:val="28"/>
        </w:rPr>
        <w:t>Keywords</w:t>
      </w:r>
      <w:proofErr w:type="spellEnd"/>
      <w:r w:rsidRPr="00C03FE5">
        <w:rPr>
          <w:rFonts w:ascii="Times New Roman" w:hAnsi="Times New Roman" w:cs="Times New Roman"/>
          <w:b/>
          <w:sz w:val="28"/>
          <w:szCs w:val="28"/>
        </w:rPr>
        <w:t>:</w:t>
      </w:r>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updated</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paradigm</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criminal</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proceedings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the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suspect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human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rights</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right</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to</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defense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rule</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law</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presumption</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of</w:t>
      </w:r>
      <w:proofErr w:type="spellEnd"/>
      <w:r w:rsidRPr="00C03FE5">
        <w:rPr>
          <w:rFonts w:ascii="Times New Roman" w:hAnsi="Times New Roman" w:cs="Times New Roman"/>
          <w:sz w:val="28"/>
          <w:szCs w:val="28"/>
        </w:rPr>
        <w:t xml:space="preserve"> </w:t>
      </w:r>
      <w:proofErr w:type="spellStart"/>
      <w:r w:rsidRPr="00C03FE5">
        <w:rPr>
          <w:rFonts w:ascii="Times New Roman" w:hAnsi="Times New Roman" w:cs="Times New Roman"/>
          <w:sz w:val="28"/>
          <w:szCs w:val="28"/>
        </w:rPr>
        <w:t>innocence</w:t>
      </w:r>
      <w:proofErr w:type="spellEnd"/>
      <w:r w:rsidRPr="00C03FE5">
        <w:rPr>
          <w:rFonts w:ascii="Times New Roman" w:hAnsi="Times New Roman" w:cs="Times New Roman"/>
          <w:sz w:val="28"/>
          <w:szCs w:val="28"/>
        </w:rPr>
        <w:t>.</w:t>
      </w:r>
    </w:p>
    <w:p w:rsidR="003813A1" w:rsidRPr="003813A1" w:rsidRDefault="00E50CDA" w:rsidP="000B198F">
      <w:pPr>
        <w:spacing w:after="0" w:line="360" w:lineRule="auto"/>
        <w:ind w:firstLine="567"/>
        <w:jc w:val="both"/>
        <w:rPr>
          <w:rFonts w:ascii="Times New Roman" w:hAnsi="Times New Roman" w:cs="Times New Roman"/>
          <w:sz w:val="28"/>
          <w:szCs w:val="28"/>
        </w:rPr>
      </w:pPr>
      <w:r w:rsidRPr="003813A1">
        <w:rPr>
          <w:rFonts w:ascii="Times New Roman" w:hAnsi="Times New Roman" w:cs="Times New Roman"/>
          <w:b/>
          <w:sz w:val="28"/>
          <w:szCs w:val="28"/>
        </w:rPr>
        <w:t>Постановка проблеми.</w:t>
      </w:r>
      <w:r w:rsidRPr="003813A1">
        <w:rPr>
          <w:rFonts w:ascii="Times New Roman" w:hAnsi="Times New Roman" w:cs="Times New Roman"/>
          <w:sz w:val="28"/>
          <w:szCs w:val="28"/>
        </w:rPr>
        <w:t xml:space="preserve"> Допит є </w:t>
      </w:r>
      <w:r w:rsidR="003813A1" w:rsidRPr="003813A1">
        <w:rPr>
          <w:rFonts w:ascii="Times New Roman" w:hAnsi="Times New Roman" w:cs="Times New Roman"/>
          <w:sz w:val="28"/>
          <w:szCs w:val="28"/>
        </w:rPr>
        <w:t>слідчою (розшуковою) дією, на проведення якої витрачається найбільше часу у кримінальному провадженні</w:t>
      </w:r>
      <w:r w:rsidR="003813A1">
        <w:rPr>
          <w:rFonts w:ascii="Times New Roman" w:hAnsi="Times New Roman" w:cs="Times New Roman"/>
          <w:sz w:val="28"/>
          <w:szCs w:val="28"/>
        </w:rPr>
        <w:t>, що робить його надзвичайно важливим процесуальним способом отримання доказів. Його особливістю є те, що кожного разу він</w:t>
      </w:r>
      <w:r w:rsidR="003813A1" w:rsidRPr="003813A1">
        <w:rPr>
          <w:rFonts w:ascii="Times New Roman" w:hAnsi="Times New Roman" w:cs="Times New Roman"/>
          <w:sz w:val="28"/>
          <w:szCs w:val="28"/>
        </w:rPr>
        <w:t xml:space="preserve"> </w:t>
      </w:r>
      <w:r w:rsidR="003813A1">
        <w:rPr>
          <w:rFonts w:ascii="Times New Roman" w:hAnsi="Times New Roman" w:cs="Times New Roman"/>
          <w:sz w:val="28"/>
          <w:szCs w:val="28"/>
        </w:rPr>
        <w:t>є маленьким дослідженням особистості певного учасника кримінального провадження з метою отримання відомостей</w:t>
      </w:r>
      <w:r w:rsidR="003813A1" w:rsidRPr="003813A1">
        <w:rPr>
          <w:rFonts w:ascii="Times New Roman" w:hAnsi="Times New Roman" w:cs="Times New Roman"/>
          <w:sz w:val="28"/>
          <w:szCs w:val="28"/>
        </w:rPr>
        <w:t xml:space="preserve">, які зберігаються у </w:t>
      </w:r>
      <w:r w:rsidR="00F84341">
        <w:rPr>
          <w:rFonts w:ascii="Times New Roman" w:hAnsi="Times New Roman" w:cs="Times New Roman"/>
          <w:sz w:val="28"/>
          <w:szCs w:val="28"/>
        </w:rPr>
        <w:t xml:space="preserve">його </w:t>
      </w:r>
      <w:r w:rsidR="003813A1" w:rsidRPr="003813A1">
        <w:rPr>
          <w:rFonts w:ascii="Times New Roman" w:hAnsi="Times New Roman" w:cs="Times New Roman"/>
          <w:sz w:val="28"/>
          <w:szCs w:val="28"/>
        </w:rPr>
        <w:t>пам’яті</w:t>
      </w:r>
      <w:r w:rsidR="00F84341">
        <w:rPr>
          <w:rFonts w:ascii="Times New Roman" w:hAnsi="Times New Roman" w:cs="Times New Roman"/>
          <w:sz w:val="28"/>
          <w:szCs w:val="28"/>
        </w:rPr>
        <w:t>.</w:t>
      </w:r>
      <w:r w:rsidRPr="003813A1">
        <w:rPr>
          <w:rFonts w:ascii="Times New Roman" w:hAnsi="Times New Roman" w:cs="Times New Roman"/>
          <w:sz w:val="28"/>
          <w:szCs w:val="28"/>
        </w:rPr>
        <w:t xml:space="preserve"> </w:t>
      </w:r>
      <w:r w:rsidR="00F84341">
        <w:rPr>
          <w:rFonts w:ascii="Times New Roman" w:hAnsi="Times New Roman" w:cs="Times New Roman"/>
          <w:sz w:val="28"/>
          <w:szCs w:val="28"/>
        </w:rPr>
        <w:t xml:space="preserve">З цієї точки зору під час досудового розслідування особливий інтерес представляє допит підозрюваного, щодо якого стороною обвинувачення були отримані докази, які надають підстави припускати з певним ступенем достовірності причетність до </w:t>
      </w:r>
      <w:r w:rsidR="008B3983">
        <w:rPr>
          <w:rFonts w:ascii="Times New Roman" w:hAnsi="Times New Roman" w:cs="Times New Roman"/>
          <w:sz w:val="28"/>
          <w:szCs w:val="28"/>
        </w:rPr>
        <w:t>скоєння</w:t>
      </w:r>
      <w:r w:rsidR="00F84341">
        <w:rPr>
          <w:rFonts w:ascii="Times New Roman" w:hAnsi="Times New Roman" w:cs="Times New Roman"/>
          <w:sz w:val="28"/>
          <w:szCs w:val="28"/>
        </w:rPr>
        <w:t xml:space="preserve"> </w:t>
      </w:r>
      <w:r w:rsidR="00F84341" w:rsidRPr="003813A1">
        <w:rPr>
          <w:rFonts w:ascii="Times New Roman" w:hAnsi="Times New Roman" w:cs="Times New Roman"/>
          <w:sz w:val="28"/>
          <w:szCs w:val="28"/>
        </w:rPr>
        <w:t>кримінального правопорушення</w:t>
      </w:r>
      <w:r w:rsidR="00F84341">
        <w:rPr>
          <w:rFonts w:ascii="Times New Roman" w:hAnsi="Times New Roman" w:cs="Times New Roman"/>
          <w:sz w:val="28"/>
          <w:szCs w:val="28"/>
        </w:rPr>
        <w:t>. Адже ніхто інший не може знати більше</w:t>
      </w:r>
      <w:r w:rsidR="008B3983">
        <w:rPr>
          <w:rFonts w:ascii="Times New Roman" w:hAnsi="Times New Roman" w:cs="Times New Roman"/>
          <w:sz w:val="28"/>
          <w:szCs w:val="28"/>
        </w:rPr>
        <w:t xml:space="preserve"> про його механізм ніж особа, яка за обґрунтованим припущенням скоїла кримінально караний вчинок. Водночас кримінальним процесуальним законодавством враховується, що до кримінальної відповідальності може бути помилково </w:t>
      </w:r>
      <w:r w:rsidR="008B3983">
        <w:rPr>
          <w:rFonts w:ascii="Times New Roman" w:hAnsi="Times New Roman" w:cs="Times New Roman"/>
          <w:sz w:val="28"/>
          <w:szCs w:val="28"/>
        </w:rPr>
        <w:lastRenderedPageBreak/>
        <w:t xml:space="preserve">притягнута  й фактично невинна особа, що вимагає дотримання певних процедур і гарантій. </w:t>
      </w:r>
      <w:r w:rsidR="007B2B3D">
        <w:rPr>
          <w:rFonts w:ascii="Times New Roman" w:hAnsi="Times New Roman" w:cs="Times New Roman"/>
          <w:sz w:val="28"/>
          <w:szCs w:val="28"/>
        </w:rPr>
        <w:t xml:space="preserve">У зв’язку з цим </w:t>
      </w:r>
      <w:r w:rsidR="008B3983">
        <w:rPr>
          <w:rFonts w:ascii="Times New Roman" w:hAnsi="Times New Roman" w:cs="Times New Roman"/>
          <w:sz w:val="28"/>
          <w:szCs w:val="28"/>
        </w:rPr>
        <w:t xml:space="preserve">в Кримінальний процесуальний кодекс України </w:t>
      </w:r>
      <w:r w:rsidR="00911747">
        <w:rPr>
          <w:rFonts w:ascii="Times New Roman" w:hAnsi="Times New Roman" w:cs="Times New Roman"/>
          <w:sz w:val="28"/>
          <w:szCs w:val="28"/>
        </w:rPr>
        <w:t xml:space="preserve">2012 року (далі </w:t>
      </w:r>
      <w:r w:rsidR="005546AB">
        <w:rPr>
          <w:rFonts w:ascii="Times New Roman" w:hAnsi="Times New Roman" w:cs="Times New Roman"/>
          <w:sz w:val="28"/>
          <w:szCs w:val="28"/>
        </w:rPr>
        <w:t>КПК України</w:t>
      </w:r>
      <w:r w:rsidR="00911747">
        <w:rPr>
          <w:rFonts w:ascii="Times New Roman" w:hAnsi="Times New Roman" w:cs="Times New Roman"/>
          <w:sz w:val="28"/>
          <w:szCs w:val="28"/>
        </w:rPr>
        <w:t xml:space="preserve">) </w:t>
      </w:r>
      <w:r w:rsidR="008B3983">
        <w:rPr>
          <w:rFonts w:ascii="Times New Roman" w:hAnsi="Times New Roman" w:cs="Times New Roman"/>
          <w:sz w:val="28"/>
          <w:szCs w:val="28"/>
        </w:rPr>
        <w:t xml:space="preserve">були </w:t>
      </w:r>
      <w:proofErr w:type="spellStart"/>
      <w:r w:rsidR="008B3983">
        <w:rPr>
          <w:rFonts w:ascii="Times New Roman" w:hAnsi="Times New Roman" w:cs="Times New Roman"/>
          <w:sz w:val="28"/>
          <w:szCs w:val="28"/>
        </w:rPr>
        <w:t>імплементовані</w:t>
      </w:r>
      <w:proofErr w:type="spellEnd"/>
      <w:r w:rsidR="008B3983">
        <w:rPr>
          <w:rFonts w:ascii="Times New Roman" w:hAnsi="Times New Roman" w:cs="Times New Roman"/>
          <w:sz w:val="28"/>
          <w:szCs w:val="28"/>
        </w:rPr>
        <w:t xml:space="preserve">  </w:t>
      </w:r>
      <w:r w:rsidR="00911747">
        <w:rPr>
          <w:rFonts w:ascii="Times New Roman" w:hAnsi="Times New Roman" w:cs="Times New Roman"/>
          <w:sz w:val="28"/>
          <w:szCs w:val="28"/>
        </w:rPr>
        <w:t xml:space="preserve">європейські стандарти дотримання прав людини, </w:t>
      </w:r>
      <w:r w:rsidR="007B2B3D">
        <w:rPr>
          <w:rFonts w:ascii="Times New Roman" w:hAnsi="Times New Roman" w:cs="Times New Roman"/>
          <w:sz w:val="28"/>
          <w:szCs w:val="28"/>
        </w:rPr>
        <w:t xml:space="preserve">але </w:t>
      </w:r>
      <w:r w:rsidR="00911747">
        <w:rPr>
          <w:rFonts w:ascii="Times New Roman" w:hAnsi="Times New Roman" w:cs="Times New Roman"/>
          <w:sz w:val="28"/>
          <w:szCs w:val="28"/>
        </w:rPr>
        <w:t xml:space="preserve">практика </w:t>
      </w:r>
      <w:r w:rsidR="007B2B3D">
        <w:rPr>
          <w:rFonts w:ascii="Times New Roman" w:hAnsi="Times New Roman" w:cs="Times New Roman"/>
          <w:sz w:val="28"/>
          <w:szCs w:val="28"/>
        </w:rPr>
        <w:t xml:space="preserve">їх </w:t>
      </w:r>
      <w:r w:rsidR="00911747">
        <w:rPr>
          <w:rFonts w:ascii="Times New Roman" w:hAnsi="Times New Roman" w:cs="Times New Roman"/>
          <w:sz w:val="28"/>
          <w:szCs w:val="28"/>
        </w:rPr>
        <w:t xml:space="preserve">реалізації не завжди відповідає міжнародному праву і рішенням Європейського суду з прав людини (далі ЄСПЛ). Ці проблемні питання є актуальними у кримінальному провадження як з точки зору </w:t>
      </w:r>
      <w:r w:rsidR="007B2B3D">
        <w:rPr>
          <w:rFonts w:ascii="Times New Roman" w:hAnsi="Times New Roman" w:cs="Times New Roman"/>
          <w:sz w:val="28"/>
          <w:szCs w:val="28"/>
        </w:rPr>
        <w:t>сторони захисту</w:t>
      </w:r>
      <w:r w:rsidR="00911747">
        <w:rPr>
          <w:rFonts w:ascii="Times New Roman" w:hAnsi="Times New Roman" w:cs="Times New Roman"/>
          <w:sz w:val="28"/>
          <w:szCs w:val="28"/>
        </w:rPr>
        <w:t>, так і</w:t>
      </w:r>
      <w:r w:rsidR="007B2B3D" w:rsidRPr="007B2B3D">
        <w:rPr>
          <w:rFonts w:ascii="Times New Roman" w:hAnsi="Times New Roman" w:cs="Times New Roman"/>
          <w:sz w:val="28"/>
          <w:szCs w:val="28"/>
        </w:rPr>
        <w:t xml:space="preserve"> </w:t>
      </w:r>
      <w:r w:rsidR="007B2B3D">
        <w:rPr>
          <w:rFonts w:ascii="Times New Roman" w:hAnsi="Times New Roman" w:cs="Times New Roman"/>
          <w:sz w:val="28"/>
          <w:szCs w:val="28"/>
        </w:rPr>
        <w:t>сторони обвинувачення</w:t>
      </w:r>
      <w:r w:rsidR="00911747">
        <w:rPr>
          <w:rFonts w:ascii="Times New Roman" w:hAnsi="Times New Roman" w:cs="Times New Roman"/>
          <w:sz w:val="28"/>
          <w:szCs w:val="28"/>
        </w:rPr>
        <w:t xml:space="preserve">, а їх </w:t>
      </w:r>
      <w:r w:rsidR="007F520A">
        <w:rPr>
          <w:rFonts w:ascii="Times New Roman" w:hAnsi="Times New Roman" w:cs="Times New Roman"/>
          <w:sz w:val="28"/>
          <w:szCs w:val="28"/>
        </w:rPr>
        <w:t xml:space="preserve">правильне </w:t>
      </w:r>
      <w:r w:rsidR="00911747">
        <w:rPr>
          <w:rFonts w:ascii="Times New Roman" w:hAnsi="Times New Roman" w:cs="Times New Roman"/>
          <w:sz w:val="28"/>
          <w:szCs w:val="28"/>
        </w:rPr>
        <w:t xml:space="preserve">вирішення буде свідчити про </w:t>
      </w:r>
      <w:r w:rsidR="00473E93">
        <w:rPr>
          <w:rFonts w:ascii="Times New Roman" w:hAnsi="Times New Roman" w:cs="Times New Roman"/>
          <w:sz w:val="28"/>
          <w:szCs w:val="28"/>
        </w:rPr>
        <w:t xml:space="preserve">дотримання </w:t>
      </w:r>
      <w:r w:rsidR="000F1C17">
        <w:rPr>
          <w:rFonts w:ascii="Times New Roman" w:hAnsi="Times New Roman" w:cs="Times New Roman"/>
          <w:sz w:val="28"/>
          <w:szCs w:val="28"/>
        </w:rPr>
        <w:t xml:space="preserve">принципів </w:t>
      </w:r>
      <w:r w:rsidR="00911747">
        <w:rPr>
          <w:rFonts w:ascii="Times New Roman" w:hAnsi="Times New Roman" w:cs="Times New Roman"/>
          <w:sz w:val="28"/>
          <w:szCs w:val="28"/>
        </w:rPr>
        <w:t>верховенств</w:t>
      </w:r>
      <w:r w:rsidR="000F1C17">
        <w:rPr>
          <w:rFonts w:ascii="Times New Roman" w:hAnsi="Times New Roman" w:cs="Times New Roman"/>
          <w:sz w:val="28"/>
          <w:szCs w:val="28"/>
        </w:rPr>
        <w:t>а</w:t>
      </w:r>
      <w:r w:rsidR="00911747">
        <w:rPr>
          <w:rFonts w:ascii="Times New Roman" w:hAnsi="Times New Roman" w:cs="Times New Roman"/>
          <w:sz w:val="28"/>
          <w:szCs w:val="28"/>
        </w:rPr>
        <w:t xml:space="preserve"> права і </w:t>
      </w:r>
      <w:r w:rsidR="000F1C17">
        <w:rPr>
          <w:rFonts w:ascii="Times New Roman" w:hAnsi="Times New Roman" w:cs="Times New Roman"/>
          <w:sz w:val="28"/>
          <w:szCs w:val="28"/>
        </w:rPr>
        <w:t>презумпції невинуватості</w:t>
      </w:r>
      <w:r w:rsidR="00911747">
        <w:rPr>
          <w:rFonts w:ascii="Times New Roman" w:hAnsi="Times New Roman" w:cs="Times New Roman"/>
          <w:sz w:val="28"/>
          <w:szCs w:val="28"/>
        </w:rPr>
        <w:t>.</w:t>
      </w:r>
    </w:p>
    <w:p w:rsidR="000944AF" w:rsidRDefault="00E50CDA" w:rsidP="000B198F">
      <w:pPr>
        <w:spacing w:after="0" w:line="360" w:lineRule="auto"/>
        <w:ind w:firstLine="567"/>
        <w:jc w:val="both"/>
        <w:rPr>
          <w:rFonts w:ascii="Times New Roman" w:hAnsi="Times New Roman" w:cs="Times New Roman"/>
          <w:sz w:val="28"/>
          <w:szCs w:val="28"/>
        </w:rPr>
      </w:pPr>
      <w:r w:rsidRPr="00911747">
        <w:rPr>
          <w:rFonts w:ascii="Times New Roman" w:hAnsi="Times New Roman" w:cs="Times New Roman"/>
          <w:b/>
          <w:sz w:val="28"/>
          <w:szCs w:val="28"/>
        </w:rPr>
        <w:t>Стан дослідження проблеми.</w:t>
      </w:r>
      <w:r w:rsidRPr="00911747">
        <w:rPr>
          <w:rFonts w:ascii="Times New Roman" w:hAnsi="Times New Roman" w:cs="Times New Roman"/>
          <w:sz w:val="28"/>
          <w:szCs w:val="28"/>
        </w:rPr>
        <w:t xml:space="preserve"> Проблеми підготовки і проведення допиту</w:t>
      </w:r>
      <w:r w:rsidR="00911747" w:rsidRPr="00911747">
        <w:rPr>
          <w:rFonts w:ascii="Times New Roman" w:hAnsi="Times New Roman" w:cs="Times New Roman"/>
          <w:sz w:val="28"/>
          <w:szCs w:val="28"/>
        </w:rPr>
        <w:t xml:space="preserve"> підозрюваного на стадії досудового розслідування</w:t>
      </w:r>
      <w:r w:rsidR="00911747">
        <w:rPr>
          <w:rFonts w:ascii="Times New Roman" w:hAnsi="Times New Roman" w:cs="Times New Roman"/>
          <w:sz w:val="28"/>
          <w:szCs w:val="28"/>
        </w:rPr>
        <w:t xml:space="preserve"> </w:t>
      </w:r>
      <w:r w:rsidRPr="005F24B5">
        <w:rPr>
          <w:rFonts w:ascii="Times New Roman" w:hAnsi="Times New Roman" w:cs="Times New Roman"/>
          <w:sz w:val="28"/>
          <w:szCs w:val="28"/>
        </w:rPr>
        <w:t xml:space="preserve">здавна </w:t>
      </w:r>
      <w:r w:rsidR="00CA4ECF" w:rsidRPr="00CA4ECF">
        <w:rPr>
          <w:rFonts w:ascii="Times New Roman" w:hAnsi="Times New Roman" w:cs="Times New Roman"/>
          <w:sz w:val="28"/>
          <w:szCs w:val="28"/>
        </w:rPr>
        <w:t>привертали</w:t>
      </w:r>
      <w:r w:rsidRPr="005F24B5">
        <w:rPr>
          <w:rFonts w:ascii="Times New Roman" w:hAnsi="Times New Roman" w:cs="Times New Roman"/>
          <w:sz w:val="28"/>
          <w:szCs w:val="28"/>
        </w:rPr>
        <w:t xml:space="preserve"> увагу </w:t>
      </w:r>
      <w:r w:rsidR="005F24B5" w:rsidRPr="005F24B5">
        <w:rPr>
          <w:rFonts w:ascii="Times New Roman" w:hAnsi="Times New Roman" w:cs="Times New Roman"/>
          <w:sz w:val="28"/>
          <w:szCs w:val="28"/>
        </w:rPr>
        <w:t>фахівців у галузі кримінального процесу і криміналістики</w:t>
      </w:r>
      <w:r w:rsidR="000944AF">
        <w:rPr>
          <w:rFonts w:ascii="Times New Roman" w:hAnsi="Times New Roman" w:cs="Times New Roman"/>
          <w:sz w:val="28"/>
          <w:szCs w:val="28"/>
        </w:rPr>
        <w:t>. Особливо актуальними стали такі дослідження після оновлення кримінального процесуального законодавства 2012 року</w:t>
      </w:r>
      <w:r w:rsidR="006E0DBE">
        <w:rPr>
          <w:rFonts w:ascii="Times New Roman" w:hAnsi="Times New Roman" w:cs="Times New Roman"/>
          <w:sz w:val="28"/>
          <w:szCs w:val="28"/>
        </w:rPr>
        <w:t xml:space="preserve">, </w:t>
      </w:r>
      <w:r w:rsidR="000F1C17">
        <w:rPr>
          <w:rFonts w:ascii="Times New Roman" w:hAnsi="Times New Roman" w:cs="Times New Roman"/>
          <w:sz w:val="28"/>
          <w:szCs w:val="28"/>
        </w:rPr>
        <w:t>вони</w:t>
      </w:r>
      <w:r w:rsidR="006E0DBE">
        <w:rPr>
          <w:rFonts w:ascii="Times New Roman" w:hAnsi="Times New Roman" w:cs="Times New Roman"/>
          <w:sz w:val="28"/>
          <w:szCs w:val="28"/>
        </w:rPr>
        <w:t xml:space="preserve"> констатують певні проблеми</w:t>
      </w:r>
      <w:r w:rsidR="005F24B5">
        <w:rPr>
          <w:rFonts w:ascii="Times New Roman" w:hAnsi="Times New Roman" w:cs="Times New Roman"/>
          <w:sz w:val="28"/>
          <w:szCs w:val="28"/>
        </w:rPr>
        <w:t xml:space="preserve"> </w:t>
      </w:r>
      <w:r w:rsidR="006E0DBE">
        <w:rPr>
          <w:rFonts w:ascii="Times New Roman" w:hAnsi="Times New Roman" w:cs="Times New Roman"/>
          <w:sz w:val="28"/>
          <w:szCs w:val="28"/>
        </w:rPr>
        <w:t xml:space="preserve">в сучасних </w:t>
      </w:r>
      <w:r w:rsidR="000F1C17">
        <w:rPr>
          <w:rFonts w:ascii="Times New Roman" w:hAnsi="Times New Roman" w:cs="Times New Roman"/>
          <w:sz w:val="28"/>
          <w:szCs w:val="28"/>
        </w:rPr>
        <w:t>умовах</w:t>
      </w:r>
      <w:r w:rsidR="006E0DBE">
        <w:rPr>
          <w:rFonts w:ascii="Times New Roman" w:hAnsi="Times New Roman" w:cs="Times New Roman"/>
          <w:sz w:val="28"/>
          <w:szCs w:val="28"/>
        </w:rPr>
        <w:t xml:space="preserve"> </w:t>
      </w:r>
      <w:r w:rsidR="005F24B5">
        <w:rPr>
          <w:rFonts w:ascii="Times New Roman" w:hAnsi="Times New Roman" w:cs="Times New Roman"/>
          <w:sz w:val="28"/>
          <w:szCs w:val="28"/>
        </w:rPr>
        <w:t>(</w:t>
      </w:r>
      <w:r w:rsidR="0075490C">
        <w:rPr>
          <w:rFonts w:ascii="Times New Roman" w:hAnsi="Times New Roman" w:cs="Times New Roman"/>
          <w:sz w:val="28"/>
          <w:szCs w:val="28"/>
        </w:rPr>
        <w:t xml:space="preserve">І.В. </w:t>
      </w:r>
      <w:proofErr w:type="spellStart"/>
      <w:r w:rsidR="0075490C">
        <w:rPr>
          <w:rFonts w:ascii="Times New Roman" w:hAnsi="Times New Roman" w:cs="Times New Roman"/>
          <w:sz w:val="28"/>
          <w:szCs w:val="28"/>
        </w:rPr>
        <w:t>Гловюк</w:t>
      </w:r>
      <w:proofErr w:type="spellEnd"/>
      <w:r w:rsidR="0075490C">
        <w:rPr>
          <w:rFonts w:ascii="Times New Roman" w:hAnsi="Times New Roman" w:cs="Times New Roman"/>
          <w:sz w:val="28"/>
          <w:szCs w:val="28"/>
        </w:rPr>
        <w:t xml:space="preserve">, </w:t>
      </w:r>
      <w:r w:rsidR="0020504F" w:rsidRPr="0020504F">
        <w:rPr>
          <w:rFonts w:ascii="Times New Roman" w:hAnsi="Times New Roman" w:cs="Times New Roman"/>
          <w:sz w:val="28"/>
          <w:szCs w:val="28"/>
        </w:rPr>
        <w:t xml:space="preserve">В. В.  </w:t>
      </w:r>
      <w:proofErr w:type="spellStart"/>
      <w:r w:rsidR="0020504F" w:rsidRPr="0020504F">
        <w:rPr>
          <w:rFonts w:ascii="Times New Roman" w:hAnsi="Times New Roman" w:cs="Times New Roman"/>
          <w:sz w:val="28"/>
          <w:szCs w:val="28"/>
        </w:rPr>
        <w:t>Баранчук</w:t>
      </w:r>
      <w:proofErr w:type="spellEnd"/>
      <w:r w:rsidR="0020504F" w:rsidRPr="0020504F">
        <w:rPr>
          <w:rFonts w:ascii="Times New Roman" w:hAnsi="Times New Roman" w:cs="Times New Roman"/>
          <w:sz w:val="28"/>
          <w:szCs w:val="28"/>
        </w:rPr>
        <w:t xml:space="preserve"> [1],</w:t>
      </w:r>
      <w:r w:rsidR="0083549F">
        <w:rPr>
          <w:rFonts w:ascii="Times New Roman" w:hAnsi="Times New Roman" w:cs="Times New Roman"/>
          <w:sz w:val="28"/>
          <w:szCs w:val="28"/>
        </w:rPr>
        <w:t xml:space="preserve"> </w:t>
      </w:r>
      <w:r w:rsidR="0020504F" w:rsidRPr="0020504F">
        <w:rPr>
          <w:rFonts w:ascii="Times New Roman" w:hAnsi="Times New Roman" w:cs="Times New Roman"/>
          <w:sz w:val="28"/>
          <w:szCs w:val="28"/>
        </w:rPr>
        <w:t xml:space="preserve">О.В. </w:t>
      </w:r>
      <w:proofErr w:type="spellStart"/>
      <w:r w:rsidR="0020504F" w:rsidRPr="0020504F">
        <w:rPr>
          <w:rFonts w:ascii="Times New Roman" w:hAnsi="Times New Roman" w:cs="Times New Roman"/>
          <w:sz w:val="28"/>
          <w:szCs w:val="28"/>
        </w:rPr>
        <w:t>Бобровник</w:t>
      </w:r>
      <w:proofErr w:type="spellEnd"/>
      <w:r w:rsidR="0020504F" w:rsidRPr="0020504F">
        <w:rPr>
          <w:rFonts w:ascii="Times New Roman" w:hAnsi="Times New Roman" w:cs="Times New Roman"/>
          <w:sz w:val="28"/>
          <w:szCs w:val="28"/>
        </w:rPr>
        <w:t xml:space="preserve"> [2], Б. А. </w:t>
      </w:r>
      <w:proofErr w:type="spellStart"/>
      <w:r w:rsidR="0020504F" w:rsidRPr="0020504F">
        <w:rPr>
          <w:rFonts w:ascii="Times New Roman" w:hAnsi="Times New Roman" w:cs="Times New Roman"/>
          <w:sz w:val="28"/>
          <w:szCs w:val="28"/>
        </w:rPr>
        <w:t>Бурбело</w:t>
      </w:r>
      <w:proofErr w:type="spellEnd"/>
      <w:r w:rsidR="0020504F" w:rsidRPr="0020504F">
        <w:rPr>
          <w:rFonts w:ascii="Times New Roman" w:hAnsi="Times New Roman" w:cs="Times New Roman"/>
          <w:sz w:val="28"/>
          <w:szCs w:val="28"/>
        </w:rPr>
        <w:t xml:space="preserve"> [3], </w:t>
      </w:r>
      <w:r w:rsidR="007F520A" w:rsidRPr="007F520A">
        <w:rPr>
          <w:rFonts w:ascii="Times New Roman" w:hAnsi="Times New Roman" w:cs="Times New Roman"/>
          <w:sz w:val="28"/>
          <w:szCs w:val="28"/>
        </w:rPr>
        <w:t>А.Ф. Волобуєв</w:t>
      </w:r>
      <w:r w:rsidR="0083549F">
        <w:rPr>
          <w:rFonts w:ascii="Times New Roman" w:hAnsi="Times New Roman" w:cs="Times New Roman"/>
          <w:sz w:val="28"/>
          <w:szCs w:val="28"/>
        </w:rPr>
        <w:t xml:space="preserve">, </w:t>
      </w:r>
      <w:r w:rsidR="0083549F" w:rsidRPr="0083549F">
        <w:rPr>
          <w:rFonts w:ascii="Times New Roman" w:hAnsi="Times New Roman" w:cs="Times New Roman"/>
          <w:sz w:val="28"/>
          <w:szCs w:val="28"/>
        </w:rPr>
        <w:t xml:space="preserve">Ю.М. Мирошниченко </w:t>
      </w:r>
      <w:r w:rsidR="007F520A" w:rsidRPr="007F520A">
        <w:rPr>
          <w:rFonts w:ascii="Times New Roman" w:hAnsi="Times New Roman" w:cs="Times New Roman"/>
          <w:sz w:val="28"/>
          <w:szCs w:val="28"/>
        </w:rPr>
        <w:t>[</w:t>
      </w:r>
      <w:r w:rsidR="007F520A">
        <w:rPr>
          <w:rFonts w:ascii="Times New Roman" w:hAnsi="Times New Roman" w:cs="Times New Roman"/>
          <w:sz w:val="28"/>
          <w:szCs w:val="28"/>
        </w:rPr>
        <w:t>4</w:t>
      </w:r>
      <w:r w:rsidR="007F520A" w:rsidRPr="007F520A">
        <w:rPr>
          <w:rFonts w:ascii="Times New Roman" w:hAnsi="Times New Roman" w:cs="Times New Roman"/>
          <w:sz w:val="28"/>
          <w:szCs w:val="28"/>
        </w:rPr>
        <w:t xml:space="preserve">], </w:t>
      </w:r>
      <w:r w:rsidR="0020504F" w:rsidRPr="0020504F">
        <w:rPr>
          <w:rFonts w:ascii="Times New Roman" w:hAnsi="Times New Roman" w:cs="Times New Roman"/>
          <w:sz w:val="28"/>
          <w:szCs w:val="28"/>
        </w:rPr>
        <w:t xml:space="preserve">В. </w:t>
      </w:r>
      <w:proofErr w:type="spellStart"/>
      <w:r w:rsidR="0020504F" w:rsidRPr="0020504F">
        <w:rPr>
          <w:rFonts w:ascii="Times New Roman" w:hAnsi="Times New Roman" w:cs="Times New Roman"/>
          <w:sz w:val="28"/>
          <w:szCs w:val="28"/>
        </w:rPr>
        <w:t>Клочков</w:t>
      </w:r>
      <w:proofErr w:type="spellEnd"/>
      <w:r w:rsidR="0020504F" w:rsidRPr="0020504F">
        <w:rPr>
          <w:rFonts w:ascii="Times New Roman" w:hAnsi="Times New Roman" w:cs="Times New Roman"/>
          <w:sz w:val="28"/>
          <w:szCs w:val="28"/>
        </w:rPr>
        <w:t>,</w:t>
      </w:r>
      <w:r w:rsidR="007F520A">
        <w:rPr>
          <w:rFonts w:ascii="Times New Roman" w:hAnsi="Times New Roman" w:cs="Times New Roman"/>
          <w:sz w:val="28"/>
          <w:szCs w:val="28"/>
        </w:rPr>
        <w:t xml:space="preserve"> А.</w:t>
      </w:r>
      <w:r w:rsidR="00510C15">
        <w:rPr>
          <w:rFonts w:ascii="Times New Roman" w:hAnsi="Times New Roman" w:cs="Times New Roman"/>
          <w:sz w:val="28"/>
          <w:szCs w:val="28"/>
        </w:rPr>
        <w:t xml:space="preserve"> </w:t>
      </w:r>
      <w:proofErr w:type="spellStart"/>
      <w:r w:rsidR="007F520A">
        <w:rPr>
          <w:rFonts w:ascii="Times New Roman" w:hAnsi="Times New Roman" w:cs="Times New Roman"/>
          <w:sz w:val="28"/>
          <w:szCs w:val="28"/>
        </w:rPr>
        <w:t>Гурська</w:t>
      </w:r>
      <w:proofErr w:type="spellEnd"/>
      <w:r w:rsidR="007F520A">
        <w:rPr>
          <w:rFonts w:ascii="Times New Roman" w:hAnsi="Times New Roman" w:cs="Times New Roman"/>
          <w:sz w:val="28"/>
          <w:szCs w:val="28"/>
        </w:rPr>
        <w:t xml:space="preserve"> [5</w:t>
      </w:r>
      <w:r w:rsidR="0020504F" w:rsidRPr="0020504F">
        <w:rPr>
          <w:rFonts w:ascii="Times New Roman" w:hAnsi="Times New Roman" w:cs="Times New Roman"/>
          <w:sz w:val="28"/>
          <w:szCs w:val="28"/>
        </w:rPr>
        <w:t>],</w:t>
      </w:r>
      <w:r w:rsidR="007F520A">
        <w:rPr>
          <w:rFonts w:ascii="Times New Roman" w:hAnsi="Times New Roman" w:cs="Times New Roman"/>
          <w:sz w:val="28"/>
          <w:szCs w:val="28"/>
        </w:rPr>
        <w:t xml:space="preserve"> </w:t>
      </w:r>
      <w:r w:rsidR="0020504F" w:rsidRPr="0020504F">
        <w:rPr>
          <w:rFonts w:ascii="Times New Roman" w:hAnsi="Times New Roman" w:cs="Times New Roman"/>
          <w:sz w:val="28"/>
          <w:szCs w:val="28"/>
        </w:rPr>
        <w:t xml:space="preserve">З. М.  </w:t>
      </w:r>
      <w:proofErr w:type="spellStart"/>
      <w:r w:rsidR="0020504F" w:rsidRPr="0020504F">
        <w:rPr>
          <w:rFonts w:ascii="Times New Roman" w:hAnsi="Times New Roman" w:cs="Times New Roman"/>
          <w:sz w:val="28"/>
          <w:szCs w:val="28"/>
        </w:rPr>
        <w:t>Топорецька</w:t>
      </w:r>
      <w:proofErr w:type="spellEnd"/>
      <w:r w:rsidR="0020504F" w:rsidRPr="0020504F">
        <w:rPr>
          <w:rFonts w:ascii="Times New Roman" w:hAnsi="Times New Roman" w:cs="Times New Roman"/>
          <w:sz w:val="28"/>
          <w:szCs w:val="28"/>
        </w:rPr>
        <w:t xml:space="preserve"> [</w:t>
      </w:r>
      <w:r w:rsidR="007F520A">
        <w:rPr>
          <w:rFonts w:ascii="Times New Roman" w:hAnsi="Times New Roman" w:cs="Times New Roman"/>
          <w:sz w:val="28"/>
          <w:szCs w:val="28"/>
        </w:rPr>
        <w:t>6</w:t>
      </w:r>
      <w:r w:rsidR="0020504F" w:rsidRPr="0020504F">
        <w:rPr>
          <w:rFonts w:ascii="Times New Roman" w:hAnsi="Times New Roman" w:cs="Times New Roman"/>
          <w:sz w:val="28"/>
          <w:szCs w:val="28"/>
        </w:rPr>
        <w:t>] та ін.).</w:t>
      </w:r>
      <w:r w:rsidR="000944AF">
        <w:rPr>
          <w:rFonts w:ascii="Times New Roman" w:hAnsi="Times New Roman" w:cs="Times New Roman"/>
          <w:sz w:val="28"/>
          <w:szCs w:val="28"/>
        </w:rPr>
        <w:t xml:space="preserve"> Але </w:t>
      </w:r>
      <w:r w:rsidR="00B46F0D">
        <w:rPr>
          <w:rFonts w:ascii="Times New Roman" w:hAnsi="Times New Roman" w:cs="Times New Roman"/>
          <w:sz w:val="28"/>
          <w:szCs w:val="28"/>
        </w:rPr>
        <w:t xml:space="preserve">в низці публікацій спостерігається суттєвий вплив </w:t>
      </w:r>
      <w:r w:rsidR="00B46F0D" w:rsidRPr="00B46F0D">
        <w:rPr>
          <w:rFonts w:ascii="Times New Roman" w:hAnsi="Times New Roman" w:cs="Times New Roman"/>
          <w:sz w:val="28"/>
          <w:szCs w:val="28"/>
        </w:rPr>
        <w:t>уявлен</w:t>
      </w:r>
      <w:r w:rsidR="00B46F0D">
        <w:rPr>
          <w:rFonts w:ascii="Times New Roman" w:hAnsi="Times New Roman" w:cs="Times New Roman"/>
          <w:sz w:val="28"/>
          <w:szCs w:val="28"/>
        </w:rPr>
        <w:t>ь, що базують</w:t>
      </w:r>
      <w:r w:rsidR="00B46F0D" w:rsidRPr="00B46F0D">
        <w:rPr>
          <w:rFonts w:ascii="Times New Roman" w:hAnsi="Times New Roman" w:cs="Times New Roman"/>
          <w:sz w:val="28"/>
          <w:szCs w:val="28"/>
        </w:rPr>
        <w:t>ся</w:t>
      </w:r>
      <w:r w:rsidR="00B46F0D">
        <w:rPr>
          <w:rFonts w:ascii="Times New Roman" w:hAnsi="Times New Roman" w:cs="Times New Roman"/>
          <w:sz w:val="28"/>
          <w:szCs w:val="28"/>
        </w:rPr>
        <w:t xml:space="preserve"> на тлумаченнях минулого законодавства і практики його застосування, що </w:t>
      </w:r>
      <w:r w:rsidR="00B46F0D" w:rsidRPr="00B46F0D">
        <w:rPr>
          <w:rFonts w:ascii="Times New Roman" w:hAnsi="Times New Roman" w:cs="Times New Roman"/>
          <w:sz w:val="28"/>
          <w:szCs w:val="28"/>
        </w:rPr>
        <w:t>в умов</w:t>
      </w:r>
      <w:r w:rsidR="00B46F0D">
        <w:rPr>
          <w:rFonts w:ascii="Times New Roman" w:hAnsi="Times New Roman" w:cs="Times New Roman"/>
          <w:sz w:val="28"/>
          <w:szCs w:val="28"/>
        </w:rPr>
        <w:t>ах</w:t>
      </w:r>
      <w:r w:rsidR="00B46F0D" w:rsidRPr="00B46F0D">
        <w:rPr>
          <w:rFonts w:ascii="Times New Roman" w:hAnsi="Times New Roman" w:cs="Times New Roman"/>
          <w:sz w:val="28"/>
          <w:szCs w:val="28"/>
        </w:rPr>
        <w:t xml:space="preserve"> сучасної доктрини кримінального процесу, яке базується на стандартах демократичного суспільства</w:t>
      </w:r>
      <w:r w:rsidR="00B46F0D">
        <w:rPr>
          <w:rFonts w:ascii="Times New Roman" w:hAnsi="Times New Roman" w:cs="Times New Roman"/>
          <w:sz w:val="28"/>
          <w:szCs w:val="28"/>
        </w:rPr>
        <w:t>, є неприйнятним.</w:t>
      </w:r>
    </w:p>
    <w:p w:rsidR="00E50CDA" w:rsidRPr="007D548F" w:rsidRDefault="00E50CDA" w:rsidP="00E50CDA">
      <w:pPr>
        <w:spacing w:after="0" w:line="360" w:lineRule="auto"/>
        <w:ind w:firstLine="567"/>
        <w:jc w:val="both"/>
        <w:rPr>
          <w:rFonts w:ascii="Times New Roman" w:hAnsi="Times New Roman" w:cs="Times New Roman"/>
          <w:sz w:val="28"/>
          <w:szCs w:val="28"/>
        </w:rPr>
      </w:pPr>
      <w:r w:rsidRPr="007D548F">
        <w:rPr>
          <w:rFonts w:ascii="Times New Roman" w:hAnsi="Times New Roman" w:cs="Times New Roman"/>
          <w:b/>
          <w:sz w:val="28"/>
          <w:szCs w:val="28"/>
        </w:rPr>
        <w:t>Мета дослідження</w:t>
      </w:r>
      <w:r w:rsidRPr="007D548F">
        <w:rPr>
          <w:rFonts w:ascii="Times New Roman" w:hAnsi="Times New Roman" w:cs="Times New Roman"/>
          <w:sz w:val="28"/>
          <w:szCs w:val="28"/>
        </w:rPr>
        <w:t xml:space="preserve"> полягає у визначенні особливостей проведення допит</w:t>
      </w:r>
      <w:r w:rsidR="007D548F" w:rsidRPr="007D548F">
        <w:rPr>
          <w:rFonts w:ascii="Times New Roman" w:hAnsi="Times New Roman" w:cs="Times New Roman"/>
          <w:sz w:val="28"/>
          <w:szCs w:val="28"/>
        </w:rPr>
        <w:t xml:space="preserve">у підозрюваного через </w:t>
      </w:r>
      <w:r w:rsidRPr="007D548F">
        <w:rPr>
          <w:rFonts w:ascii="Times New Roman" w:hAnsi="Times New Roman" w:cs="Times New Roman"/>
          <w:sz w:val="28"/>
          <w:szCs w:val="28"/>
        </w:rPr>
        <w:t xml:space="preserve"> </w:t>
      </w:r>
      <w:r w:rsidR="007D548F" w:rsidRPr="007D548F">
        <w:rPr>
          <w:rFonts w:ascii="Times New Roman" w:hAnsi="Times New Roman" w:cs="Times New Roman"/>
          <w:sz w:val="28"/>
          <w:szCs w:val="28"/>
        </w:rPr>
        <w:t>призму європейських стандартів</w:t>
      </w:r>
      <w:r w:rsidR="007D548F">
        <w:rPr>
          <w:rFonts w:ascii="Times New Roman" w:hAnsi="Times New Roman" w:cs="Times New Roman"/>
          <w:sz w:val="28"/>
          <w:szCs w:val="28"/>
        </w:rPr>
        <w:t xml:space="preserve"> і визначення шляхів усунення недоліків, які впливають на судові рішення</w:t>
      </w:r>
      <w:r w:rsidR="0020504F">
        <w:rPr>
          <w:rFonts w:ascii="Times New Roman" w:hAnsi="Times New Roman" w:cs="Times New Roman"/>
          <w:sz w:val="28"/>
          <w:szCs w:val="28"/>
        </w:rPr>
        <w:t>.</w:t>
      </w:r>
      <w:r w:rsidR="007D548F">
        <w:rPr>
          <w:rFonts w:ascii="Times New Roman" w:hAnsi="Times New Roman" w:cs="Times New Roman"/>
          <w:sz w:val="28"/>
          <w:szCs w:val="28"/>
        </w:rPr>
        <w:t xml:space="preserve"> </w:t>
      </w:r>
    </w:p>
    <w:p w:rsidR="00C02CBA" w:rsidRDefault="00E50CDA" w:rsidP="007D548F">
      <w:pPr>
        <w:spacing w:after="0" w:line="360" w:lineRule="auto"/>
        <w:ind w:firstLine="567"/>
        <w:jc w:val="both"/>
        <w:rPr>
          <w:rFonts w:ascii="Times New Roman" w:hAnsi="Times New Roman" w:cs="Times New Roman"/>
          <w:sz w:val="28"/>
          <w:szCs w:val="28"/>
        </w:rPr>
      </w:pPr>
      <w:r w:rsidRPr="007D548F">
        <w:rPr>
          <w:rFonts w:ascii="Times New Roman" w:hAnsi="Times New Roman" w:cs="Times New Roman"/>
          <w:b/>
          <w:sz w:val="28"/>
          <w:szCs w:val="28"/>
        </w:rPr>
        <w:t>Виклад основного матеріалу</w:t>
      </w:r>
      <w:r w:rsidRPr="007D548F">
        <w:rPr>
          <w:rFonts w:ascii="Times New Roman" w:hAnsi="Times New Roman" w:cs="Times New Roman"/>
          <w:sz w:val="28"/>
          <w:szCs w:val="28"/>
        </w:rPr>
        <w:t>.</w:t>
      </w:r>
      <w:r w:rsidR="007D548F">
        <w:rPr>
          <w:rFonts w:ascii="Times New Roman" w:hAnsi="Times New Roman" w:cs="Times New Roman"/>
          <w:sz w:val="28"/>
          <w:szCs w:val="28"/>
        </w:rPr>
        <w:t xml:space="preserve"> </w:t>
      </w:r>
      <w:r w:rsidR="007D548F" w:rsidRPr="007D548F">
        <w:rPr>
          <w:rFonts w:ascii="Times New Roman" w:hAnsi="Times New Roman" w:cs="Times New Roman"/>
          <w:sz w:val="28"/>
          <w:szCs w:val="28"/>
        </w:rPr>
        <w:t xml:space="preserve">Про </w:t>
      </w:r>
      <w:r w:rsidR="007D548F">
        <w:rPr>
          <w:rFonts w:ascii="Times New Roman" w:hAnsi="Times New Roman" w:cs="Times New Roman"/>
          <w:sz w:val="28"/>
          <w:szCs w:val="28"/>
        </w:rPr>
        <w:t>значущість</w:t>
      </w:r>
      <w:r w:rsidR="007D548F" w:rsidRPr="007D548F">
        <w:rPr>
          <w:rFonts w:ascii="Times New Roman" w:hAnsi="Times New Roman" w:cs="Times New Roman"/>
          <w:sz w:val="28"/>
          <w:szCs w:val="28"/>
        </w:rPr>
        <w:t xml:space="preserve"> допиту підозрюваного</w:t>
      </w:r>
      <w:r w:rsidR="007D548F">
        <w:rPr>
          <w:rFonts w:ascii="Times New Roman" w:hAnsi="Times New Roman" w:cs="Times New Roman"/>
          <w:sz w:val="28"/>
          <w:szCs w:val="28"/>
        </w:rPr>
        <w:t>,</w:t>
      </w:r>
      <w:r w:rsidR="007D548F" w:rsidRPr="007D548F">
        <w:rPr>
          <w:rFonts w:ascii="Times New Roman" w:hAnsi="Times New Roman" w:cs="Times New Roman"/>
          <w:sz w:val="28"/>
          <w:szCs w:val="28"/>
        </w:rPr>
        <w:t xml:space="preserve"> як однієї з обов’язкових слідчих дій</w:t>
      </w:r>
      <w:r w:rsidR="007D548F">
        <w:rPr>
          <w:rFonts w:ascii="Times New Roman" w:hAnsi="Times New Roman" w:cs="Times New Roman"/>
          <w:sz w:val="28"/>
          <w:szCs w:val="28"/>
        </w:rPr>
        <w:t xml:space="preserve">, </w:t>
      </w:r>
      <w:r w:rsidR="007D548F" w:rsidRPr="007D548F">
        <w:rPr>
          <w:rFonts w:ascii="Times New Roman" w:hAnsi="Times New Roman" w:cs="Times New Roman"/>
          <w:sz w:val="28"/>
          <w:szCs w:val="28"/>
        </w:rPr>
        <w:t xml:space="preserve"> </w:t>
      </w:r>
      <w:r w:rsidR="007D548F">
        <w:rPr>
          <w:rFonts w:ascii="Times New Roman" w:hAnsi="Times New Roman" w:cs="Times New Roman"/>
          <w:sz w:val="28"/>
          <w:szCs w:val="28"/>
        </w:rPr>
        <w:t>писав ще Г</w:t>
      </w:r>
      <w:r w:rsidR="0053777C">
        <w:rPr>
          <w:rFonts w:ascii="Times New Roman" w:hAnsi="Times New Roman" w:cs="Times New Roman"/>
          <w:sz w:val="28"/>
          <w:szCs w:val="28"/>
        </w:rPr>
        <w:t>анс</w:t>
      </w:r>
      <w:r w:rsidR="007D548F">
        <w:rPr>
          <w:rFonts w:ascii="Times New Roman" w:hAnsi="Times New Roman" w:cs="Times New Roman"/>
          <w:sz w:val="28"/>
          <w:szCs w:val="28"/>
        </w:rPr>
        <w:t xml:space="preserve"> </w:t>
      </w:r>
      <w:proofErr w:type="spellStart"/>
      <w:r w:rsidR="007D548F">
        <w:rPr>
          <w:rFonts w:ascii="Times New Roman" w:hAnsi="Times New Roman" w:cs="Times New Roman"/>
          <w:sz w:val="28"/>
          <w:szCs w:val="28"/>
        </w:rPr>
        <w:t>Гросс</w:t>
      </w:r>
      <w:proofErr w:type="spellEnd"/>
      <w:r w:rsidR="007D548F">
        <w:rPr>
          <w:rFonts w:ascii="Times New Roman" w:hAnsi="Times New Roman" w:cs="Times New Roman"/>
          <w:sz w:val="28"/>
          <w:szCs w:val="28"/>
        </w:rPr>
        <w:t>, який стверджував, що</w:t>
      </w:r>
      <w:r w:rsidR="007D548F" w:rsidRPr="007D548F">
        <w:t xml:space="preserve"> </w:t>
      </w:r>
      <w:r w:rsidR="007D548F" w:rsidRPr="007D548F">
        <w:rPr>
          <w:rFonts w:ascii="Times New Roman" w:hAnsi="Times New Roman" w:cs="Times New Roman"/>
          <w:sz w:val="28"/>
          <w:szCs w:val="28"/>
        </w:rPr>
        <w:t xml:space="preserve">допит </w:t>
      </w:r>
      <w:r w:rsidR="00F67E16">
        <w:rPr>
          <w:rFonts w:ascii="Times New Roman" w:hAnsi="Times New Roman" w:cs="Times New Roman"/>
          <w:sz w:val="28"/>
          <w:szCs w:val="28"/>
        </w:rPr>
        <w:t>цієї особи</w:t>
      </w:r>
      <w:r w:rsidR="007D548F" w:rsidRPr="007D548F">
        <w:rPr>
          <w:rFonts w:ascii="Times New Roman" w:hAnsi="Times New Roman" w:cs="Times New Roman"/>
          <w:sz w:val="28"/>
          <w:szCs w:val="28"/>
        </w:rPr>
        <w:t xml:space="preserve"> повинен </w:t>
      </w:r>
      <w:r w:rsidR="00F67E16">
        <w:rPr>
          <w:rFonts w:ascii="Times New Roman" w:hAnsi="Times New Roman" w:cs="Times New Roman"/>
          <w:sz w:val="28"/>
          <w:szCs w:val="28"/>
        </w:rPr>
        <w:t xml:space="preserve">ґрунтуватися на законі і слідчого ніколи не повинно покидати відчуття, що вона може бути невинно запідозреною особою  </w:t>
      </w:r>
      <w:r w:rsidR="00F67E16" w:rsidRPr="00F67E16">
        <w:rPr>
          <w:rFonts w:ascii="Times New Roman" w:hAnsi="Times New Roman" w:cs="Times New Roman"/>
          <w:sz w:val="28"/>
          <w:szCs w:val="28"/>
        </w:rPr>
        <w:t>[</w:t>
      </w:r>
      <w:r w:rsidR="007F520A">
        <w:rPr>
          <w:rFonts w:ascii="Times New Roman" w:hAnsi="Times New Roman" w:cs="Times New Roman"/>
          <w:sz w:val="28"/>
          <w:szCs w:val="28"/>
        </w:rPr>
        <w:t>7</w:t>
      </w:r>
      <w:r w:rsidR="0020504F">
        <w:rPr>
          <w:rFonts w:ascii="Times New Roman" w:hAnsi="Times New Roman" w:cs="Times New Roman"/>
          <w:sz w:val="28"/>
          <w:szCs w:val="28"/>
        </w:rPr>
        <w:t>, с. 139</w:t>
      </w:r>
      <w:r w:rsidR="00F67E16" w:rsidRPr="00F67E16">
        <w:rPr>
          <w:rFonts w:ascii="Times New Roman" w:hAnsi="Times New Roman" w:cs="Times New Roman"/>
          <w:sz w:val="28"/>
          <w:szCs w:val="28"/>
        </w:rPr>
        <w:t>]</w:t>
      </w:r>
      <w:r w:rsidR="007D548F" w:rsidRPr="007D548F">
        <w:rPr>
          <w:rFonts w:ascii="Times New Roman" w:hAnsi="Times New Roman" w:cs="Times New Roman"/>
          <w:sz w:val="28"/>
          <w:szCs w:val="28"/>
        </w:rPr>
        <w:t>.</w:t>
      </w:r>
      <w:r w:rsidR="0053777C">
        <w:rPr>
          <w:rFonts w:ascii="Times New Roman" w:hAnsi="Times New Roman" w:cs="Times New Roman"/>
          <w:sz w:val="28"/>
          <w:szCs w:val="28"/>
        </w:rPr>
        <w:t xml:space="preserve"> Згідно </w:t>
      </w:r>
      <w:r w:rsidR="00F3507C">
        <w:rPr>
          <w:rFonts w:ascii="Times New Roman" w:hAnsi="Times New Roman" w:cs="Times New Roman"/>
          <w:sz w:val="28"/>
          <w:szCs w:val="28"/>
        </w:rPr>
        <w:t xml:space="preserve">ч. 1 ст. 42 </w:t>
      </w:r>
      <w:r w:rsidR="005546AB">
        <w:rPr>
          <w:rFonts w:ascii="Times New Roman" w:hAnsi="Times New Roman" w:cs="Times New Roman"/>
          <w:sz w:val="28"/>
          <w:szCs w:val="28"/>
        </w:rPr>
        <w:t>КПК України</w:t>
      </w:r>
      <w:r w:rsidR="00F3507C">
        <w:rPr>
          <w:rFonts w:ascii="Times New Roman" w:hAnsi="Times New Roman" w:cs="Times New Roman"/>
          <w:sz w:val="28"/>
          <w:szCs w:val="28"/>
        </w:rPr>
        <w:t xml:space="preserve"> </w:t>
      </w:r>
      <w:r w:rsidR="0053777C" w:rsidRPr="0053777C">
        <w:rPr>
          <w:rFonts w:ascii="Times New Roman" w:hAnsi="Times New Roman" w:cs="Times New Roman"/>
          <w:sz w:val="28"/>
          <w:szCs w:val="28"/>
        </w:rPr>
        <w:t>особа</w:t>
      </w:r>
      <w:r w:rsidR="00F3507C">
        <w:rPr>
          <w:rFonts w:ascii="Times New Roman" w:hAnsi="Times New Roman" w:cs="Times New Roman"/>
          <w:sz w:val="28"/>
          <w:szCs w:val="28"/>
        </w:rPr>
        <w:t xml:space="preserve"> набуває статусу підозрюваного у двох випадках: 1)</w:t>
      </w:r>
      <w:r w:rsidR="0053777C" w:rsidRPr="0053777C">
        <w:rPr>
          <w:rFonts w:ascii="Times New Roman" w:hAnsi="Times New Roman" w:cs="Times New Roman"/>
          <w:sz w:val="28"/>
          <w:szCs w:val="28"/>
        </w:rPr>
        <w:t xml:space="preserve"> </w:t>
      </w:r>
      <w:r w:rsidR="00F3507C">
        <w:rPr>
          <w:rFonts w:ascii="Times New Roman" w:hAnsi="Times New Roman" w:cs="Times New Roman"/>
          <w:sz w:val="28"/>
          <w:szCs w:val="28"/>
        </w:rPr>
        <w:t xml:space="preserve">при повідомленні про підозру </w:t>
      </w:r>
      <w:r w:rsidR="0053777C" w:rsidRPr="0053777C">
        <w:rPr>
          <w:rFonts w:ascii="Times New Roman" w:hAnsi="Times New Roman" w:cs="Times New Roman"/>
          <w:sz w:val="28"/>
          <w:szCs w:val="28"/>
        </w:rPr>
        <w:t>у порядку</w:t>
      </w:r>
      <w:r w:rsidR="000F1C17">
        <w:rPr>
          <w:rFonts w:ascii="Times New Roman" w:hAnsi="Times New Roman" w:cs="Times New Roman"/>
          <w:sz w:val="28"/>
          <w:szCs w:val="28"/>
        </w:rPr>
        <w:t>,</w:t>
      </w:r>
      <w:r w:rsidR="00F3507C">
        <w:rPr>
          <w:rFonts w:ascii="Times New Roman" w:hAnsi="Times New Roman" w:cs="Times New Roman"/>
          <w:sz w:val="28"/>
          <w:szCs w:val="28"/>
        </w:rPr>
        <w:t xml:space="preserve"> </w:t>
      </w:r>
      <w:r w:rsidR="0053777C" w:rsidRPr="0053777C">
        <w:rPr>
          <w:rFonts w:ascii="Times New Roman" w:hAnsi="Times New Roman" w:cs="Times New Roman"/>
          <w:sz w:val="28"/>
          <w:szCs w:val="28"/>
        </w:rPr>
        <w:t xml:space="preserve">передбаченому статтями 276-279 </w:t>
      </w:r>
      <w:r w:rsidR="005546AB">
        <w:rPr>
          <w:rFonts w:ascii="Times New Roman" w:hAnsi="Times New Roman" w:cs="Times New Roman"/>
          <w:sz w:val="28"/>
          <w:szCs w:val="28"/>
        </w:rPr>
        <w:t>КПК України</w:t>
      </w:r>
      <w:r w:rsidR="007B2B3D">
        <w:rPr>
          <w:rFonts w:ascii="Times New Roman" w:hAnsi="Times New Roman" w:cs="Times New Roman"/>
          <w:sz w:val="28"/>
          <w:szCs w:val="28"/>
        </w:rPr>
        <w:t xml:space="preserve">, </w:t>
      </w:r>
      <w:r w:rsidR="006045B2">
        <w:rPr>
          <w:rFonts w:ascii="Times New Roman" w:hAnsi="Times New Roman" w:cs="Times New Roman"/>
          <w:sz w:val="28"/>
          <w:szCs w:val="28"/>
        </w:rPr>
        <w:t>коли</w:t>
      </w:r>
      <w:r w:rsidR="007B2B3D">
        <w:rPr>
          <w:rFonts w:ascii="Times New Roman" w:hAnsi="Times New Roman" w:cs="Times New Roman"/>
          <w:sz w:val="28"/>
          <w:szCs w:val="28"/>
        </w:rPr>
        <w:t xml:space="preserve"> під час досудового розслідування </w:t>
      </w:r>
      <w:r w:rsidR="006045B2">
        <w:rPr>
          <w:rFonts w:ascii="Times New Roman" w:hAnsi="Times New Roman" w:cs="Times New Roman"/>
          <w:sz w:val="28"/>
          <w:szCs w:val="28"/>
        </w:rPr>
        <w:t xml:space="preserve">були </w:t>
      </w:r>
      <w:r w:rsidR="007B2B3D">
        <w:rPr>
          <w:rFonts w:ascii="Times New Roman" w:hAnsi="Times New Roman" w:cs="Times New Roman"/>
          <w:sz w:val="28"/>
          <w:szCs w:val="28"/>
        </w:rPr>
        <w:t xml:space="preserve">отримані </w:t>
      </w:r>
      <w:r w:rsidR="007B2B3D">
        <w:rPr>
          <w:rFonts w:ascii="Times New Roman" w:hAnsi="Times New Roman" w:cs="Times New Roman"/>
          <w:sz w:val="28"/>
          <w:szCs w:val="28"/>
        </w:rPr>
        <w:lastRenderedPageBreak/>
        <w:t xml:space="preserve">достатні </w:t>
      </w:r>
      <w:r w:rsidR="003E1579" w:rsidRPr="003E1579">
        <w:rPr>
          <w:rFonts w:ascii="Times New Roman" w:hAnsi="Times New Roman" w:cs="Times New Roman"/>
          <w:sz w:val="28"/>
          <w:szCs w:val="28"/>
        </w:rPr>
        <w:t>доказ</w:t>
      </w:r>
      <w:r w:rsidR="007B2B3D">
        <w:rPr>
          <w:rFonts w:ascii="Times New Roman" w:hAnsi="Times New Roman" w:cs="Times New Roman"/>
          <w:sz w:val="28"/>
          <w:szCs w:val="28"/>
        </w:rPr>
        <w:t>и</w:t>
      </w:r>
      <w:r w:rsidR="003E1579" w:rsidRPr="003E1579">
        <w:rPr>
          <w:rFonts w:ascii="Times New Roman" w:hAnsi="Times New Roman" w:cs="Times New Roman"/>
          <w:sz w:val="28"/>
          <w:szCs w:val="28"/>
        </w:rPr>
        <w:t xml:space="preserve"> для підозри особи у вчиненні кримінального правопорушення</w:t>
      </w:r>
      <w:r w:rsidR="00F3507C">
        <w:rPr>
          <w:rFonts w:ascii="Times New Roman" w:hAnsi="Times New Roman" w:cs="Times New Roman"/>
          <w:sz w:val="28"/>
          <w:szCs w:val="28"/>
        </w:rPr>
        <w:t>; 2) при затриманні</w:t>
      </w:r>
      <w:r w:rsidR="0053777C" w:rsidRPr="0053777C">
        <w:rPr>
          <w:rFonts w:ascii="Times New Roman" w:hAnsi="Times New Roman" w:cs="Times New Roman"/>
          <w:sz w:val="28"/>
          <w:szCs w:val="28"/>
        </w:rPr>
        <w:t xml:space="preserve"> </w:t>
      </w:r>
      <w:r w:rsidR="007B2B3D">
        <w:rPr>
          <w:rFonts w:ascii="Times New Roman" w:hAnsi="Times New Roman" w:cs="Times New Roman"/>
          <w:sz w:val="28"/>
          <w:szCs w:val="28"/>
        </w:rPr>
        <w:t xml:space="preserve">особи </w:t>
      </w:r>
      <w:r w:rsidR="0053777C" w:rsidRPr="0053777C">
        <w:rPr>
          <w:rFonts w:ascii="Times New Roman" w:hAnsi="Times New Roman" w:cs="Times New Roman"/>
          <w:sz w:val="28"/>
          <w:szCs w:val="28"/>
        </w:rPr>
        <w:t>за підозрою у вчиненні кримінального правопорушення</w:t>
      </w:r>
      <w:r w:rsidR="00F3507C">
        <w:rPr>
          <w:rFonts w:ascii="Times New Roman" w:hAnsi="Times New Roman" w:cs="Times New Roman"/>
          <w:sz w:val="28"/>
          <w:szCs w:val="28"/>
        </w:rPr>
        <w:t xml:space="preserve">. </w:t>
      </w:r>
    </w:p>
    <w:p w:rsidR="007D548F" w:rsidRDefault="00F3507C" w:rsidP="007D548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Особливістю другого випадку</w:t>
      </w:r>
      <w:r w:rsidR="00255DFB">
        <w:rPr>
          <w:rFonts w:ascii="Times New Roman" w:hAnsi="Times New Roman" w:cs="Times New Roman"/>
          <w:sz w:val="28"/>
          <w:szCs w:val="28"/>
        </w:rPr>
        <w:t xml:space="preserve"> є те, що процесуальна дія із затримання особи</w:t>
      </w:r>
      <w:r>
        <w:rPr>
          <w:rFonts w:ascii="Times New Roman" w:hAnsi="Times New Roman" w:cs="Times New Roman"/>
          <w:sz w:val="28"/>
          <w:szCs w:val="28"/>
        </w:rPr>
        <w:t xml:space="preserve"> </w:t>
      </w:r>
      <w:r w:rsidR="0075490C">
        <w:rPr>
          <w:rFonts w:ascii="Times New Roman" w:hAnsi="Times New Roman" w:cs="Times New Roman"/>
          <w:sz w:val="28"/>
          <w:szCs w:val="28"/>
        </w:rPr>
        <w:t xml:space="preserve">може </w:t>
      </w:r>
      <w:r w:rsidR="0075490C" w:rsidRPr="008B7418">
        <w:rPr>
          <w:rFonts w:ascii="Times New Roman" w:hAnsi="Times New Roman" w:cs="Times New Roman"/>
          <w:color w:val="000000" w:themeColor="text1"/>
          <w:sz w:val="28"/>
          <w:szCs w:val="28"/>
        </w:rPr>
        <w:t>здійснюватися</w:t>
      </w:r>
      <w:r w:rsidR="0075490C">
        <w:rPr>
          <w:rFonts w:ascii="Times New Roman" w:hAnsi="Times New Roman" w:cs="Times New Roman"/>
          <w:sz w:val="28"/>
          <w:szCs w:val="28"/>
        </w:rPr>
        <w:t xml:space="preserve"> </w:t>
      </w:r>
      <w:r w:rsidR="00255DFB">
        <w:rPr>
          <w:rFonts w:ascii="Times New Roman" w:hAnsi="Times New Roman" w:cs="Times New Roman"/>
          <w:sz w:val="28"/>
          <w:szCs w:val="28"/>
        </w:rPr>
        <w:t>до відкриття кримінального провадження (внесення відомостей в ЄРДР) і без ухвали слідчого судді, суду. Але вона обов’язково повинна супроводжуватися складанням протоколу затримання</w:t>
      </w:r>
      <w:r w:rsidR="0055764B">
        <w:rPr>
          <w:rFonts w:ascii="Times New Roman" w:hAnsi="Times New Roman" w:cs="Times New Roman"/>
          <w:sz w:val="28"/>
          <w:szCs w:val="28"/>
        </w:rPr>
        <w:t xml:space="preserve">, у якому </w:t>
      </w:r>
      <w:r w:rsidR="003E1579" w:rsidRPr="003E1579">
        <w:rPr>
          <w:rFonts w:ascii="Times New Roman" w:hAnsi="Times New Roman" w:cs="Times New Roman"/>
          <w:sz w:val="28"/>
          <w:szCs w:val="28"/>
        </w:rPr>
        <w:t xml:space="preserve">зазначаються: місце, дата і точний час (година і хвилини) затримання відповідно до положень </w:t>
      </w:r>
      <w:r w:rsidR="003E1579">
        <w:rPr>
          <w:rFonts w:ascii="Times New Roman" w:hAnsi="Times New Roman" w:cs="Times New Roman"/>
          <w:sz w:val="28"/>
          <w:szCs w:val="28"/>
        </w:rPr>
        <w:t>ст.</w:t>
      </w:r>
      <w:r w:rsidR="003E1579" w:rsidRPr="003E1579">
        <w:rPr>
          <w:rFonts w:ascii="Times New Roman" w:hAnsi="Times New Roman" w:cs="Times New Roman"/>
          <w:sz w:val="28"/>
          <w:szCs w:val="28"/>
        </w:rPr>
        <w:t xml:space="preserve"> 209 </w:t>
      </w:r>
      <w:r w:rsidR="005546AB">
        <w:rPr>
          <w:rFonts w:ascii="Times New Roman" w:hAnsi="Times New Roman" w:cs="Times New Roman"/>
          <w:sz w:val="28"/>
          <w:szCs w:val="28"/>
        </w:rPr>
        <w:t>КПК України</w:t>
      </w:r>
      <w:r w:rsidR="003E1579" w:rsidRPr="003E1579">
        <w:rPr>
          <w:rFonts w:ascii="Times New Roman" w:hAnsi="Times New Roman" w:cs="Times New Roman"/>
          <w:sz w:val="28"/>
          <w:szCs w:val="28"/>
        </w:rPr>
        <w:t>; підстави затримання; результати особистого обшуку; клопотання, заяви чи скарги затриманого, якщо такі надходили; повний перелік процесуальних прав та обов’язків затриманого.</w:t>
      </w:r>
      <w:r w:rsidR="003E1579">
        <w:rPr>
          <w:rFonts w:ascii="Times New Roman" w:hAnsi="Times New Roman" w:cs="Times New Roman"/>
          <w:sz w:val="28"/>
          <w:szCs w:val="28"/>
        </w:rPr>
        <w:t xml:space="preserve"> </w:t>
      </w:r>
      <w:r w:rsidR="003E1579" w:rsidRPr="003E1579">
        <w:rPr>
          <w:rFonts w:ascii="Times New Roman" w:hAnsi="Times New Roman" w:cs="Times New Roman"/>
          <w:sz w:val="28"/>
          <w:szCs w:val="28"/>
        </w:rPr>
        <w:t>Протокол про затримання підписується особою, яка його склала, і затриманим. Копія протоколу негайно під розпис вручається затриманому та надсилається прокурору</w:t>
      </w:r>
      <w:r w:rsidR="00C02CBA">
        <w:rPr>
          <w:rFonts w:ascii="Times New Roman" w:hAnsi="Times New Roman" w:cs="Times New Roman"/>
          <w:sz w:val="28"/>
          <w:szCs w:val="28"/>
        </w:rPr>
        <w:t xml:space="preserve"> (ч. 5 ст. 208 </w:t>
      </w:r>
      <w:r w:rsidR="005546AB">
        <w:rPr>
          <w:rFonts w:ascii="Times New Roman" w:hAnsi="Times New Roman" w:cs="Times New Roman"/>
          <w:sz w:val="28"/>
          <w:szCs w:val="28"/>
        </w:rPr>
        <w:t>КПК України</w:t>
      </w:r>
      <w:r w:rsidR="00C02CBA">
        <w:rPr>
          <w:rFonts w:ascii="Times New Roman" w:hAnsi="Times New Roman" w:cs="Times New Roman"/>
          <w:sz w:val="28"/>
          <w:szCs w:val="28"/>
        </w:rPr>
        <w:t>)</w:t>
      </w:r>
      <w:r w:rsidR="003E1579" w:rsidRPr="003E1579">
        <w:rPr>
          <w:rFonts w:ascii="Times New Roman" w:hAnsi="Times New Roman" w:cs="Times New Roman"/>
          <w:sz w:val="28"/>
          <w:szCs w:val="28"/>
        </w:rPr>
        <w:t>.</w:t>
      </w:r>
      <w:r w:rsidR="003E1579">
        <w:rPr>
          <w:rFonts w:ascii="Times New Roman" w:hAnsi="Times New Roman" w:cs="Times New Roman"/>
          <w:sz w:val="28"/>
          <w:szCs w:val="28"/>
        </w:rPr>
        <w:t xml:space="preserve"> </w:t>
      </w:r>
      <w:r w:rsidR="007B2B3D">
        <w:rPr>
          <w:rFonts w:ascii="Times New Roman" w:hAnsi="Times New Roman" w:cs="Times New Roman"/>
          <w:sz w:val="28"/>
          <w:szCs w:val="28"/>
        </w:rPr>
        <w:t xml:space="preserve">Таким чином протокол затримання є процесуальним документом, яким фіксується </w:t>
      </w:r>
      <w:r w:rsidR="000A4F66">
        <w:rPr>
          <w:rFonts w:ascii="Times New Roman" w:hAnsi="Times New Roman" w:cs="Times New Roman"/>
          <w:sz w:val="28"/>
          <w:szCs w:val="28"/>
        </w:rPr>
        <w:t xml:space="preserve">той факт, що особу </w:t>
      </w:r>
      <w:r w:rsidR="0075490C" w:rsidRPr="008B7418">
        <w:rPr>
          <w:rFonts w:ascii="Times New Roman" w:hAnsi="Times New Roman" w:cs="Times New Roman"/>
          <w:color w:val="000000" w:themeColor="text1"/>
          <w:sz w:val="28"/>
          <w:szCs w:val="28"/>
        </w:rPr>
        <w:t>затримали</w:t>
      </w:r>
      <w:r w:rsidR="000A4F66" w:rsidRPr="008B7418">
        <w:rPr>
          <w:rFonts w:ascii="Times New Roman" w:hAnsi="Times New Roman" w:cs="Times New Roman"/>
          <w:color w:val="000000" w:themeColor="text1"/>
          <w:sz w:val="28"/>
          <w:szCs w:val="28"/>
        </w:rPr>
        <w:t xml:space="preserve"> </w:t>
      </w:r>
      <w:r w:rsidR="000A4F66" w:rsidRPr="000A4F66">
        <w:rPr>
          <w:rFonts w:ascii="Times New Roman" w:hAnsi="Times New Roman" w:cs="Times New Roman"/>
          <w:sz w:val="28"/>
          <w:szCs w:val="28"/>
        </w:rPr>
        <w:t xml:space="preserve">під час вчинення </w:t>
      </w:r>
      <w:r w:rsidR="000A4F66">
        <w:rPr>
          <w:rFonts w:ascii="Times New Roman" w:hAnsi="Times New Roman" w:cs="Times New Roman"/>
          <w:sz w:val="28"/>
          <w:szCs w:val="28"/>
        </w:rPr>
        <w:t>кримінального правопорушення</w:t>
      </w:r>
      <w:r w:rsidR="000A4F66" w:rsidRPr="000A4F66">
        <w:rPr>
          <w:rFonts w:ascii="Times New Roman" w:hAnsi="Times New Roman" w:cs="Times New Roman"/>
          <w:sz w:val="28"/>
          <w:szCs w:val="28"/>
        </w:rPr>
        <w:t xml:space="preserve"> або замаху на його вчинення</w:t>
      </w:r>
      <w:r w:rsidR="000A4F66">
        <w:rPr>
          <w:rFonts w:ascii="Times New Roman" w:hAnsi="Times New Roman" w:cs="Times New Roman"/>
          <w:sz w:val="28"/>
          <w:szCs w:val="28"/>
        </w:rPr>
        <w:t xml:space="preserve">, вилучили у неї речові докази, що </w:t>
      </w:r>
      <w:r w:rsidR="006045B2">
        <w:rPr>
          <w:rFonts w:ascii="Times New Roman" w:hAnsi="Times New Roman" w:cs="Times New Roman"/>
          <w:sz w:val="28"/>
          <w:szCs w:val="28"/>
        </w:rPr>
        <w:t xml:space="preserve">у сукупності </w:t>
      </w:r>
      <w:r w:rsidR="000A4F66">
        <w:rPr>
          <w:rFonts w:ascii="Times New Roman" w:hAnsi="Times New Roman" w:cs="Times New Roman"/>
          <w:sz w:val="28"/>
          <w:szCs w:val="28"/>
        </w:rPr>
        <w:t xml:space="preserve">є підставою </w:t>
      </w:r>
      <w:r w:rsidR="000A4F66" w:rsidRPr="008B7418">
        <w:rPr>
          <w:rFonts w:ascii="Times New Roman" w:hAnsi="Times New Roman" w:cs="Times New Roman"/>
          <w:color w:val="000000" w:themeColor="text1"/>
          <w:sz w:val="28"/>
          <w:szCs w:val="28"/>
        </w:rPr>
        <w:t xml:space="preserve">для </w:t>
      </w:r>
      <w:r w:rsidR="0075490C" w:rsidRPr="008B7418">
        <w:rPr>
          <w:rFonts w:ascii="Times New Roman" w:hAnsi="Times New Roman" w:cs="Times New Roman"/>
          <w:color w:val="000000" w:themeColor="text1"/>
          <w:sz w:val="28"/>
          <w:szCs w:val="28"/>
        </w:rPr>
        <w:t xml:space="preserve">внесення відомостей </w:t>
      </w:r>
      <w:r w:rsidR="008B7418" w:rsidRPr="008B7418">
        <w:rPr>
          <w:rFonts w:ascii="Times New Roman" w:hAnsi="Times New Roman" w:cs="Times New Roman"/>
          <w:color w:val="000000" w:themeColor="text1"/>
          <w:sz w:val="28"/>
          <w:szCs w:val="28"/>
        </w:rPr>
        <w:t>до</w:t>
      </w:r>
      <w:r w:rsidR="0075490C" w:rsidRPr="008B7418">
        <w:rPr>
          <w:rFonts w:ascii="Times New Roman" w:hAnsi="Times New Roman" w:cs="Times New Roman"/>
          <w:color w:val="000000" w:themeColor="text1"/>
          <w:sz w:val="28"/>
          <w:szCs w:val="28"/>
        </w:rPr>
        <w:t xml:space="preserve"> ЄРДР</w:t>
      </w:r>
      <w:r w:rsidR="000A4F66" w:rsidRPr="008B7418">
        <w:rPr>
          <w:rFonts w:ascii="Times New Roman" w:hAnsi="Times New Roman" w:cs="Times New Roman"/>
          <w:color w:val="000000" w:themeColor="text1"/>
          <w:sz w:val="28"/>
          <w:szCs w:val="28"/>
        </w:rPr>
        <w:t>.</w:t>
      </w:r>
      <w:r w:rsidR="007B2B3D">
        <w:rPr>
          <w:rFonts w:ascii="Times New Roman" w:hAnsi="Times New Roman" w:cs="Times New Roman"/>
          <w:sz w:val="28"/>
          <w:szCs w:val="28"/>
        </w:rPr>
        <w:t xml:space="preserve"> </w:t>
      </w:r>
      <w:r w:rsidR="003E1579">
        <w:rPr>
          <w:rFonts w:ascii="Times New Roman" w:hAnsi="Times New Roman" w:cs="Times New Roman"/>
          <w:sz w:val="28"/>
          <w:szCs w:val="28"/>
        </w:rPr>
        <w:t xml:space="preserve">При цьому </w:t>
      </w:r>
      <w:r w:rsidR="00C02CBA" w:rsidRPr="00C02CBA">
        <w:rPr>
          <w:rFonts w:ascii="Times New Roman" w:hAnsi="Times New Roman" w:cs="Times New Roman"/>
          <w:sz w:val="28"/>
          <w:szCs w:val="28"/>
        </w:rPr>
        <w:t>затриманій особі</w:t>
      </w:r>
      <w:r w:rsidR="00C02CBA">
        <w:rPr>
          <w:rFonts w:ascii="Times New Roman" w:hAnsi="Times New Roman" w:cs="Times New Roman"/>
          <w:sz w:val="28"/>
          <w:szCs w:val="28"/>
        </w:rPr>
        <w:t xml:space="preserve"> повинно бути вручене письмове </w:t>
      </w:r>
      <w:r w:rsidR="00C02CBA" w:rsidRPr="00C02CBA">
        <w:rPr>
          <w:rFonts w:ascii="Times New Roman" w:hAnsi="Times New Roman" w:cs="Times New Roman"/>
          <w:sz w:val="28"/>
          <w:szCs w:val="28"/>
        </w:rPr>
        <w:t xml:space="preserve">повідомлення про підозру не пізніше двадцяти чотирьох годин з моменту її </w:t>
      </w:r>
      <w:r w:rsidR="000A4F66">
        <w:rPr>
          <w:rFonts w:ascii="Times New Roman" w:hAnsi="Times New Roman" w:cs="Times New Roman"/>
          <w:sz w:val="28"/>
          <w:szCs w:val="28"/>
        </w:rPr>
        <w:t xml:space="preserve">фактичного </w:t>
      </w:r>
      <w:r w:rsidR="00C02CBA" w:rsidRPr="00C02CBA">
        <w:rPr>
          <w:rFonts w:ascii="Times New Roman" w:hAnsi="Times New Roman" w:cs="Times New Roman"/>
          <w:sz w:val="28"/>
          <w:szCs w:val="28"/>
        </w:rPr>
        <w:t>затримання.</w:t>
      </w:r>
      <w:r w:rsidR="00C02CBA" w:rsidRPr="00C02CBA">
        <w:t xml:space="preserve"> </w:t>
      </w:r>
      <w:r w:rsidR="00C02CBA" w:rsidRPr="00C02CBA">
        <w:rPr>
          <w:rFonts w:ascii="Times New Roman" w:hAnsi="Times New Roman" w:cs="Times New Roman"/>
          <w:sz w:val="28"/>
          <w:szCs w:val="28"/>
        </w:rPr>
        <w:t>У разі якщо особі не вручено повідомлення про підозру після двадцяти чотирьох годин з моменту затримання, така особа підлягає негайному звільненню.</w:t>
      </w:r>
      <w:r w:rsidR="00C02CBA">
        <w:rPr>
          <w:rFonts w:ascii="Times New Roman" w:hAnsi="Times New Roman" w:cs="Times New Roman"/>
          <w:sz w:val="28"/>
          <w:szCs w:val="28"/>
        </w:rPr>
        <w:t xml:space="preserve"> </w:t>
      </w:r>
      <w:r w:rsidR="00C02CBA" w:rsidRPr="00C02CBA">
        <w:rPr>
          <w:rFonts w:ascii="Times New Roman" w:hAnsi="Times New Roman" w:cs="Times New Roman"/>
          <w:sz w:val="28"/>
          <w:szCs w:val="28"/>
        </w:rPr>
        <w:t>Дата та час повідомлення про підозру, правова кваліфікація кримінального правопорушення, у вчиненні якого підозрюється особа, із зазначенням статті (частини статті) закону України про кримінальну відповідальність невідкладно вносяться слідчим, прокурором до Єдиного реєстру досудових розслідувань</w:t>
      </w:r>
      <w:r w:rsidR="00C02CBA">
        <w:rPr>
          <w:rFonts w:ascii="Times New Roman" w:hAnsi="Times New Roman" w:cs="Times New Roman"/>
          <w:sz w:val="28"/>
          <w:szCs w:val="28"/>
        </w:rPr>
        <w:t xml:space="preserve"> (ст. 278 </w:t>
      </w:r>
      <w:r w:rsidR="005546AB">
        <w:rPr>
          <w:rFonts w:ascii="Times New Roman" w:hAnsi="Times New Roman" w:cs="Times New Roman"/>
          <w:sz w:val="28"/>
          <w:szCs w:val="28"/>
        </w:rPr>
        <w:t>КПК України</w:t>
      </w:r>
      <w:r w:rsidR="00C02CBA">
        <w:rPr>
          <w:rFonts w:ascii="Times New Roman" w:hAnsi="Times New Roman" w:cs="Times New Roman"/>
          <w:sz w:val="28"/>
          <w:szCs w:val="28"/>
        </w:rPr>
        <w:t>)</w:t>
      </w:r>
      <w:r w:rsidR="00C02CBA" w:rsidRPr="00C02CBA">
        <w:rPr>
          <w:rFonts w:ascii="Times New Roman" w:hAnsi="Times New Roman" w:cs="Times New Roman"/>
          <w:sz w:val="28"/>
          <w:szCs w:val="28"/>
        </w:rPr>
        <w:t>.</w:t>
      </w:r>
    </w:p>
    <w:p w:rsidR="001B1686" w:rsidRPr="001B1686" w:rsidRDefault="001B1686" w:rsidP="001B1686">
      <w:pPr>
        <w:spacing w:after="0" w:line="360" w:lineRule="auto"/>
        <w:ind w:firstLine="567"/>
        <w:jc w:val="both"/>
        <w:rPr>
          <w:rFonts w:ascii="Times New Roman" w:hAnsi="Times New Roman" w:cs="Times New Roman"/>
          <w:sz w:val="28"/>
          <w:szCs w:val="28"/>
        </w:rPr>
      </w:pPr>
      <w:r w:rsidRPr="001B1686">
        <w:rPr>
          <w:rFonts w:ascii="Times New Roman" w:hAnsi="Times New Roman" w:cs="Times New Roman"/>
          <w:sz w:val="28"/>
          <w:szCs w:val="28"/>
        </w:rPr>
        <w:t xml:space="preserve">Після вручення особі </w:t>
      </w:r>
      <w:r w:rsidR="00562FE5">
        <w:rPr>
          <w:rFonts w:ascii="Times New Roman" w:hAnsi="Times New Roman" w:cs="Times New Roman"/>
          <w:sz w:val="28"/>
          <w:szCs w:val="28"/>
        </w:rPr>
        <w:t xml:space="preserve">письмового </w:t>
      </w:r>
      <w:r w:rsidRPr="001B1686">
        <w:rPr>
          <w:rFonts w:ascii="Times New Roman" w:hAnsi="Times New Roman" w:cs="Times New Roman"/>
          <w:sz w:val="28"/>
          <w:szCs w:val="28"/>
        </w:rPr>
        <w:t>повідомлення про підозру</w:t>
      </w:r>
      <w:r w:rsidR="00562FE5">
        <w:rPr>
          <w:rFonts w:ascii="Times New Roman" w:hAnsi="Times New Roman" w:cs="Times New Roman"/>
          <w:sz w:val="28"/>
          <w:szCs w:val="28"/>
        </w:rPr>
        <w:t>,</w:t>
      </w:r>
      <w:r w:rsidRPr="001B1686">
        <w:rPr>
          <w:rFonts w:ascii="Times New Roman" w:hAnsi="Times New Roman" w:cs="Times New Roman"/>
          <w:sz w:val="28"/>
          <w:szCs w:val="28"/>
        </w:rPr>
        <w:t xml:space="preserve"> роз’яснення його змісту</w:t>
      </w:r>
      <w:r w:rsidR="000F1C17">
        <w:rPr>
          <w:rFonts w:ascii="Times New Roman" w:hAnsi="Times New Roman" w:cs="Times New Roman"/>
          <w:sz w:val="28"/>
          <w:szCs w:val="28"/>
        </w:rPr>
        <w:t xml:space="preserve"> і </w:t>
      </w:r>
      <w:r w:rsidRPr="001B1686">
        <w:rPr>
          <w:rFonts w:ascii="Times New Roman" w:hAnsi="Times New Roman" w:cs="Times New Roman"/>
          <w:sz w:val="28"/>
          <w:szCs w:val="28"/>
        </w:rPr>
        <w:t xml:space="preserve">прав підозрюваного цілком логічною </w:t>
      </w:r>
      <w:r w:rsidR="00624325">
        <w:rPr>
          <w:rFonts w:ascii="Times New Roman" w:hAnsi="Times New Roman" w:cs="Times New Roman"/>
          <w:sz w:val="28"/>
          <w:szCs w:val="28"/>
        </w:rPr>
        <w:t xml:space="preserve">з боку сторони обвинувачення </w:t>
      </w:r>
      <w:r w:rsidRPr="001B1686">
        <w:rPr>
          <w:rFonts w:ascii="Times New Roman" w:hAnsi="Times New Roman" w:cs="Times New Roman"/>
          <w:sz w:val="28"/>
          <w:szCs w:val="28"/>
        </w:rPr>
        <w:t xml:space="preserve">є пропозиція дати </w:t>
      </w:r>
      <w:r w:rsidR="00562FE5">
        <w:rPr>
          <w:rFonts w:ascii="Times New Roman" w:hAnsi="Times New Roman" w:cs="Times New Roman"/>
          <w:sz w:val="28"/>
          <w:szCs w:val="28"/>
        </w:rPr>
        <w:t xml:space="preserve">пояснення </w:t>
      </w:r>
      <w:r w:rsidRPr="001B1686">
        <w:rPr>
          <w:rFonts w:ascii="Times New Roman" w:hAnsi="Times New Roman" w:cs="Times New Roman"/>
          <w:sz w:val="28"/>
          <w:szCs w:val="28"/>
        </w:rPr>
        <w:t>щодо обставин</w:t>
      </w:r>
      <w:r w:rsidR="00562FE5">
        <w:rPr>
          <w:rFonts w:ascii="Times New Roman" w:hAnsi="Times New Roman" w:cs="Times New Roman"/>
          <w:sz w:val="28"/>
          <w:szCs w:val="28"/>
        </w:rPr>
        <w:t>,</w:t>
      </w:r>
      <w:r w:rsidRPr="001B1686">
        <w:rPr>
          <w:rFonts w:ascii="Times New Roman" w:hAnsi="Times New Roman" w:cs="Times New Roman"/>
          <w:sz w:val="28"/>
          <w:szCs w:val="28"/>
        </w:rPr>
        <w:t xml:space="preserve"> </w:t>
      </w:r>
      <w:r w:rsidR="00562FE5">
        <w:rPr>
          <w:rFonts w:ascii="Times New Roman" w:hAnsi="Times New Roman" w:cs="Times New Roman"/>
          <w:sz w:val="28"/>
          <w:szCs w:val="28"/>
        </w:rPr>
        <w:t xml:space="preserve">що </w:t>
      </w:r>
      <w:r w:rsidRPr="001B1686">
        <w:rPr>
          <w:rFonts w:ascii="Times New Roman" w:hAnsi="Times New Roman" w:cs="Times New Roman"/>
          <w:sz w:val="28"/>
          <w:szCs w:val="28"/>
        </w:rPr>
        <w:t>викладен</w:t>
      </w:r>
      <w:r w:rsidR="00562FE5">
        <w:rPr>
          <w:rFonts w:ascii="Times New Roman" w:hAnsi="Times New Roman" w:cs="Times New Roman"/>
          <w:sz w:val="28"/>
          <w:szCs w:val="28"/>
        </w:rPr>
        <w:t>і</w:t>
      </w:r>
      <w:r w:rsidRPr="001B1686">
        <w:rPr>
          <w:rFonts w:ascii="Times New Roman" w:hAnsi="Times New Roman" w:cs="Times New Roman"/>
          <w:sz w:val="28"/>
          <w:szCs w:val="28"/>
        </w:rPr>
        <w:t xml:space="preserve"> у </w:t>
      </w:r>
      <w:r w:rsidR="00562FE5">
        <w:rPr>
          <w:rFonts w:ascii="Times New Roman" w:hAnsi="Times New Roman" w:cs="Times New Roman"/>
          <w:sz w:val="28"/>
          <w:szCs w:val="28"/>
        </w:rPr>
        <w:t>цьому</w:t>
      </w:r>
      <w:r w:rsidRPr="001B1686">
        <w:rPr>
          <w:rFonts w:ascii="Times New Roman" w:hAnsi="Times New Roman" w:cs="Times New Roman"/>
          <w:sz w:val="28"/>
          <w:szCs w:val="28"/>
        </w:rPr>
        <w:t xml:space="preserve"> процесуальному документі. </w:t>
      </w:r>
      <w:r w:rsidR="00481F3C">
        <w:rPr>
          <w:rFonts w:ascii="Times New Roman" w:hAnsi="Times New Roman" w:cs="Times New Roman"/>
          <w:sz w:val="28"/>
          <w:szCs w:val="28"/>
        </w:rPr>
        <w:t>Це видається важливим з точки зору того</w:t>
      </w:r>
      <w:r w:rsidR="006045B2">
        <w:rPr>
          <w:rFonts w:ascii="Times New Roman" w:hAnsi="Times New Roman" w:cs="Times New Roman"/>
          <w:sz w:val="28"/>
          <w:szCs w:val="28"/>
        </w:rPr>
        <w:t>,</w:t>
      </w:r>
      <w:r w:rsidR="00481F3C">
        <w:rPr>
          <w:rFonts w:ascii="Times New Roman" w:hAnsi="Times New Roman" w:cs="Times New Roman"/>
          <w:sz w:val="28"/>
          <w:szCs w:val="28"/>
        </w:rPr>
        <w:t xml:space="preserve"> що повідомлення про підозру фактично є версією слідства, яка потребує перевірки, </w:t>
      </w:r>
      <w:r w:rsidR="00481F3C">
        <w:rPr>
          <w:rFonts w:ascii="Times New Roman" w:hAnsi="Times New Roman" w:cs="Times New Roman"/>
          <w:sz w:val="28"/>
          <w:szCs w:val="28"/>
        </w:rPr>
        <w:lastRenderedPageBreak/>
        <w:t xml:space="preserve">а відтак  </w:t>
      </w:r>
      <w:r w:rsidR="00481F3C" w:rsidRPr="00481F3C">
        <w:rPr>
          <w:rFonts w:ascii="Times New Roman" w:hAnsi="Times New Roman" w:cs="Times New Roman"/>
          <w:sz w:val="28"/>
          <w:szCs w:val="28"/>
        </w:rPr>
        <w:t>повідомлення про підозру</w:t>
      </w:r>
      <w:r w:rsidR="00481F3C">
        <w:rPr>
          <w:rFonts w:ascii="Times New Roman" w:hAnsi="Times New Roman" w:cs="Times New Roman"/>
          <w:sz w:val="28"/>
          <w:szCs w:val="28"/>
        </w:rPr>
        <w:t xml:space="preserve"> може змінюватися або взагалі замінюватися на нов</w:t>
      </w:r>
      <w:r w:rsidR="00E566F4">
        <w:rPr>
          <w:rFonts w:ascii="Times New Roman" w:hAnsi="Times New Roman" w:cs="Times New Roman"/>
          <w:sz w:val="28"/>
          <w:szCs w:val="28"/>
        </w:rPr>
        <w:t>е</w:t>
      </w:r>
      <w:r w:rsidR="00481F3C">
        <w:rPr>
          <w:rFonts w:ascii="Times New Roman" w:hAnsi="Times New Roman" w:cs="Times New Roman"/>
          <w:sz w:val="28"/>
          <w:szCs w:val="28"/>
        </w:rPr>
        <w:t xml:space="preserve">, що </w:t>
      </w:r>
      <w:r w:rsidR="00481F3C" w:rsidRPr="00481F3C">
        <w:rPr>
          <w:rFonts w:ascii="Times New Roman" w:hAnsi="Times New Roman" w:cs="Times New Roman"/>
          <w:sz w:val="28"/>
          <w:szCs w:val="28"/>
        </w:rPr>
        <w:t>зобов’яз</w:t>
      </w:r>
      <w:r w:rsidR="00481F3C">
        <w:rPr>
          <w:rFonts w:ascii="Times New Roman" w:hAnsi="Times New Roman" w:cs="Times New Roman"/>
          <w:sz w:val="28"/>
          <w:szCs w:val="28"/>
        </w:rPr>
        <w:t xml:space="preserve">ує сторону обвинувачення </w:t>
      </w:r>
      <w:r w:rsidR="00481F3C" w:rsidRPr="00481F3C">
        <w:rPr>
          <w:rFonts w:ascii="Times New Roman" w:hAnsi="Times New Roman" w:cs="Times New Roman"/>
          <w:sz w:val="28"/>
          <w:szCs w:val="28"/>
        </w:rPr>
        <w:t>викон</w:t>
      </w:r>
      <w:r w:rsidR="00481F3C">
        <w:rPr>
          <w:rFonts w:ascii="Times New Roman" w:hAnsi="Times New Roman" w:cs="Times New Roman"/>
          <w:sz w:val="28"/>
          <w:szCs w:val="28"/>
        </w:rPr>
        <w:t xml:space="preserve">увати </w:t>
      </w:r>
      <w:r w:rsidR="00481F3C" w:rsidRPr="00481F3C">
        <w:rPr>
          <w:rFonts w:ascii="Times New Roman" w:hAnsi="Times New Roman" w:cs="Times New Roman"/>
          <w:sz w:val="28"/>
          <w:szCs w:val="28"/>
        </w:rPr>
        <w:t>дії, передбачені</w:t>
      </w:r>
      <w:r w:rsidR="00481F3C">
        <w:rPr>
          <w:rFonts w:ascii="Times New Roman" w:hAnsi="Times New Roman" w:cs="Times New Roman"/>
          <w:sz w:val="28"/>
          <w:szCs w:val="28"/>
        </w:rPr>
        <w:t xml:space="preserve"> статтею 279 </w:t>
      </w:r>
      <w:r w:rsidR="005546AB">
        <w:rPr>
          <w:rFonts w:ascii="Times New Roman" w:hAnsi="Times New Roman" w:cs="Times New Roman"/>
          <w:sz w:val="28"/>
          <w:szCs w:val="28"/>
        </w:rPr>
        <w:t>КПК України</w:t>
      </w:r>
      <w:r w:rsidR="00481F3C">
        <w:rPr>
          <w:rFonts w:ascii="Times New Roman" w:hAnsi="Times New Roman" w:cs="Times New Roman"/>
          <w:sz w:val="28"/>
          <w:szCs w:val="28"/>
        </w:rPr>
        <w:t xml:space="preserve">. </w:t>
      </w:r>
      <w:r w:rsidRPr="001B1686">
        <w:rPr>
          <w:rFonts w:ascii="Times New Roman" w:hAnsi="Times New Roman" w:cs="Times New Roman"/>
          <w:sz w:val="28"/>
          <w:szCs w:val="28"/>
        </w:rPr>
        <w:t xml:space="preserve">Але </w:t>
      </w:r>
      <w:r w:rsidR="00481F3C">
        <w:rPr>
          <w:rFonts w:ascii="Times New Roman" w:hAnsi="Times New Roman" w:cs="Times New Roman"/>
          <w:sz w:val="28"/>
          <w:szCs w:val="28"/>
        </w:rPr>
        <w:t>на практиці</w:t>
      </w:r>
      <w:r w:rsidRPr="001B1686">
        <w:rPr>
          <w:rFonts w:ascii="Times New Roman" w:hAnsi="Times New Roman" w:cs="Times New Roman"/>
          <w:sz w:val="28"/>
          <w:szCs w:val="28"/>
        </w:rPr>
        <w:t>, далеко не завжди слідчі</w:t>
      </w:r>
      <w:r w:rsidR="00E566F4">
        <w:rPr>
          <w:rFonts w:ascii="Times New Roman" w:hAnsi="Times New Roman" w:cs="Times New Roman"/>
          <w:sz w:val="28"/>
          <w:szCs w:val="28"/>
        </w:rPr>
        <w:t xml:space="preserve"> </w:t>
      </w:r>
      <w:r w:rsidRPr="001B1686">
        <w:rPr>
          <w:rFonts w:ascii="Times New Roman" w:hAnsi="Times New Roman" w:cs="Times New Roman"/>
          <w:sz w:val="28"/>
          <w:szCs w:val="28"/>
        </w:rPr>
        <w:t xml:space="preserve"> </w:t>
      </w:r>
      <w:r w:rsidR="00E566F4">
        <w:rPr>
          <w:rFonts w:ascii="Times New Roman" w:hAnsi="Times New Roman" w:cs="Times New Roman"/>
          <w:sz w:val="28"/>
          <w:szCs w:val="28"/>
        </w:rPr>
        <w:t xml:space="preserve">проводять </w:t>
      </w:r>
      <w:r w:rsidRPr="001B1686">
        <w:rPr>
          <w:rFonts w:ascii="Times New Roman" w:hAnsi="Times New Roman" w:cs="Times New Roman"/>
          <w:sz w:val="28"/>
          <w:szCs w:val="28"/>
        </w:rPr>
        <w:t>допит</w:t>
      </w:r>
      <w:r w:rsidR="00E566F4">
        <w:rPr>
          <w:rFonts w:ascii="Times New Roman" w:hAnsi="Times New Roman" w:cs="Times New Roman"/>
          <w:sz w:val="28"/>
          <w:szCs w:val="28"/>
        </w:rPr>
        <w:t xml:space="preserve"> особи після вручення їй письмового повідомлення про підозру, що в певних ситуаціях може розглядатися як порушення права на захист.</w:t>
      </w:r>
      <w:r w:rsidRPr="001B1686">
        <w:rPr>
          <w:rFonts w:ascii="Times New Roman" w:hAnsi="Times New Roman" w:cs="Times New Roman"/>
          <w:sz w:val="28"/>
          <w:szCs w:val="28"/>
        </w:rPr>
        <w:t xml:space="preserve"> </w:t>
      </w:r>
      <w:r w:rsidR="00E566F4">
        <w:rPr>
          <w:rFonts w:ascii="Times New Roman" w:hAnsi="Times New Roman" w:cs="Times New Roman"/>
          <w:sz w:val="28"/>
          <w:szCs w:val="28"/>
        </w:rPr>
        <w:t>Тому ця обставина об</w:t>
      </w:r>
      <w:r w:rsidRPr="001B1686">
        <w:rPr>
          <w:rFonts w:ascii="Times New Roman" w:hAnsi="Times New Roman" w:cs="Times New Roman"/>
          <w:sz w:val="28"/>
          <w:szCs w:val="28"/>
        </w:rPr>
        <w:t>умовлює необхідність дослідження проблем</w:t>
      </w:r>
      <w:r w:rsidR="00E566F4">
        <w:rPr>
          <w:rFonts w:ascii="Times New Roman" w:hAnsi="Times New Roman" w:cs="Times New Roman"/>
          <w:sz w:val="28"/>
          <w:szCs w:val="28"/>
        </w:rPr>
        <w:t>и проведення допиту підозрюваного</w:t>
      </w:r>
      <w:r w:rsidRPr="001B1686">
        <w:rPr>
          <w:rFonts w:ascii="Times New Roman" w:hAnsi="Times New Roman" w:cs="Times New Roman"/>
          <w:sz w:val="28"/>
          <w:szCs w:val="28"/>
        </w:rPr>
        <w:t xml:space="preserve"> через призму європейських стандартів.</w:t>
      </w:r>
    </w:p>
    <w:p w:rsidR="000A50E5" w:rsidRDefault="000A50E5" w:rsidP="001B168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E566F4">
        <w:rPr>
          <w:rFonts w:ascii="Times New Roman" w:hAnsi="Times New Roman" w:cs="Times New Roman"/>
          <w:sz w:val="28"/>
          <w:szCs w:val="28"/>
        </w:rPr>
        <w:t>ажлив</w:t>
      </w:r>
      <w:r w:rsidR="006045B2">
        <w:rPr>
          <w:rFonts w:ascii="Times New Roman" w:hAnsi="Times New Roman" w:cs="Times New Roman"/>
          <w:sz w:val="28"/>
          <w:szCs w:val="28"/>
        </w:rPr>
        <w:t>о</w:t>
      </w:r>
      <w:r w:rsidR="00E566F4">
        <w:rPr>
          <w:rFonts w:ascii="Times New Roman" w:hAnsi="Times New Roman" w:cs="Times New Roman"/>
          <w:sz w:val="28"/>
          <w:szCs w:val="28"/>
        </w:rPr>
        <w:t xml:space="preserve"> підкреслити, що згідно з </w:t>
      </w:r>
      <w:r w:rsidR="00E566F4" w:rsidRPr="001B1686">
        <w:rPr>
          <w:rFonts w:ascii="Times New Roman" w:hAnsi="Times New Roman" w:cs="Times New Roman"/>
          <w:sz w:val="28"/>
          <w:szCs w:val="28"/>
        </w:rPr>
        <w:t xml:space="preserve">п. 14 ч. 1 ст. 3 </w:t>
      </w:r>
      <w:r w:rsidR="005546AB">
        <w:rPr>
          <w:rFonts w:ascii="Times New Roman" w:hAnsi="Times New Roman" w:cs="Times New Roman"/>
          <w:sz w:val="28"/>
          <w:szCs w:val="28"/>
        </w:rPr>
        <w:t>КПК України</w:t>
      </w:r>
      <w:r w:rsidR="00E566F4" w:rsidRPr="001B1686">
        <w:rPr>
          <w:rFonts w:ascii="Times New Roman" w:hAnsi="Times New Roman" w:cs="Times New Roman"/>
          <w:sz w:val="28"/>
          <w:szCs w:val="28"/>
        </w:rPr>
        <w:t xml:space="preserve"> </w:t>
      </w:r>
      <w:r w:rsidR="001B1686" w:rsidRPr="001B1686">
        <w:rPr>
          <w:rFonts w:ascii="Times New Roman" w:hAnsi="Times New Roman" w:cs="Times New Roman"/>
          <w:sz w:val="28"/>
          <w:szCs w:val="28"/>
        </w:rPr>
        <w:t xml:space="preserve">повідомлення про підозру </w:t>
      </w:r>
      <w:r w:rsidR="00E566F4">
        <w:rPr>
          <w:rFonts w:ascii="Times New Roman" w:hAnsi="Times New Roman" w:cs="Times New Roman"/>
          <w:sz w:val="28"/>
          <w:szCs w:val="28"/>
        </w:rPr>
        <w:t>означає</w:t>
      </w:r>
      <w:r w:rsidR="001B1686" w:rsidRPr="001B1686">
        <w:rPr>
          <w:rFonts w:ascii="Times New Roman" w:hAnsi="Times New Roman" w:cs="Times New Roman"/>
          <w:sz w:val="28"/>
          <w:szCs w:val="28"/>
        </w:rPr>
        <w:t xml:space="preserve"> якісно нов</w:t>
      </w:r>
      <w:r>
        <w:rPr>
          <w:rFonts w:ascii="Times New Roman" w:hAnsi="Times New Roman" w:cs="Times New Roman"/>
          <w:sz w:val="28"/>
          <w:szCs w:val="28"/>
        </w:rPr>
        <w:t>ий</w:t>
      </w:r>
      <w:r w:rsidR="001B1686" w:rsidRPr="001B1686">
        <w:rPr>
          <w:rFonts w:ascii="Times New Roman" w:hAnsi="Times New Roman" w:cs="Times New Roman"/>
          <w:sz w:val="28"/>
          <w:szCs w:val="28"/>
        </w:rPr>
        <w:t xml:space="preserve"> етап досудового розслідування, який </w:t>
      </w:r>
      <w:r>
        <w:rPr>
          <w:rFonts w:ascii="Times New Roman" w:hAnsi="Times New Roman" w:cs="Times New Roman"/>
          <w:sz w:val="28"/>
          <w:szCs w:val="28"/>
        </w:rPr>
        <w:t>позначається поняттям</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w:t>
      </w:r>
      <w:r w:rsidR="001B1686" w:rsidRPr="001B1686">
        <w:rPr>
          <w:rFonts w:ascii="Times New Roman" w:hAnsi="Times New Roman" w:cs="Times New Roman"/>
          <w:sz w:val="28"/>
          <w:szCs w:val="28"/>
        </w:rPr>
        <w:t>притягнення до кримінальної відповідальності</w:t>
      </w:r>
      <w:r>
        <w:rPr>
          <w:rFonts w:ascii="Times New Roman" w:hAnsi="Times New Roman" w:cs="Times New Roman"/>
          <w:sz w:val="28"/>
          <w:szCs w:val="28"/>
        </w:rPr>
        <w:t>»</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 xml:space="preserve">Видається, що немає потреби в наведенні аргументів щодо значущості  такого процесуального рішення для особи, якої воно стосується.  </w:t>
      </w:r>
      <w:r w:rsidR="001B1686" w:rsidRPr="001B1686">
        <w:rPr>
          <w:rFonts w:ascii="Times New Roman" w:hAnsi="Times New Roman" w:cs="Times New Roman"/>
          <w:sz w:val="28"/>
          <w:szCs w:val="28"/>
        </w:rPr>
        <w:t xml:space="preserve">Саме </w:t>
      </w:r>
      <w:r>
        <w:rPr>
          <w:rFonts w:ascii="Times New Roman" w:hAnsi="Times New Roman" w:cs="Times New Roman"/>
          <w:sz w:val="28"/>
          <w:szCs w:val="28"/>
        </w:rPr>
        <w:t>у зв’язку з цим</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у</w:t>
      </w:r>
      <w:r w:rsidR="001B1686" w:rsidRPr="001B1686">
        <w:rPr>
          <w:rFonts w:ascii="Times New Roman" w:hAnsi="Times New Roman" w:cs="Times New Roman"/>
          <w:sz w:val="28"/>
          <w:szCs w:val="28"/>
        </w:rPr>
        <w:t xml:space="preserve"> кримінальному провадженні з’являється сторона захисту, </w:t>
      </w:r>
      <w:r>
        <w:rPr>
          <w:rFonts w:ascii="Times New Roman" w:hAnsi="Times New Roman" w:cs="Times New Roman"/>
          <w:sz w:val="28"/>
          <w:szCs w:val="28"/>
        </w:rPr>
        <w:t xml:space="preserve">яка </w:t>
      </w:r>
      <w:r w:rsidR="001B1686" w:rsidRPr="001B1686">
        <w:rPr>
          <w:rFonts w:ascii="Times New Roman" w:hAnsi="Times New Roman" w:cs="Times New Roman"/>
          <w:sz w:val="28"/>
          <w:szCs w:val="28"/>
        </w:rPr>
        <w:t>наділ</w:t>
      </w:r>
      <w:r>
        <w:rPr>
          <w:rFonts w:ascii="Times New Roman" w:hAnsi="Times New Roman" w:cs="Times New Roman"/>
          <w:sz w:val="28"/>
          <w:szCs w:val="28"/>
        </w:rPr>
        <w:t xml:space="preserve">яється </w:t>
      </w:r>
      <w:r w:rsidR="001B1686" w:rsidRPr="001B1686">
        <w:rPr>
          <w:rFonts w:ascii="Times New Roman" w:hAnsi="Times New Roman" w:cs="Times New Roman"/>
          <w:sz w:val="28"/>
          <w:szCs w:val="28"/>
        </w:rPr>
        <w:t xml:space="preserve">досить широкими </w:t>
      </w:r>
      <w:r>
        <w:rPr>
          <w:rFonts w:ascii="Times New Roman" w:hAnsi="Times New Roman" w:cs="Times New Roman"/>
          <w:sz w:val="28"/>
          <w:szCs w:val="28"/>
        </w:rPr>
        <w:t>можливостями</w:t>
      </w:r>
      <w:r w:rsidR="001B1686" w:rsidRPr="001B1686">
        <w:rPr>
          <w:rFonts w:ascii="Times New Roman" w:hAnsi="Times New Roman" w:cs="Times New Roman"/>
          <w:sz w:val="28"/>
          <w:szCs w:val="28"/>
        </w:rPr>
        <w:t xml:space="preserve"> щодо з’ясування обставин, які спростовують підозру, пом’якшують чи виключають кримінальну відповідальність підозрювано</w:t>
      </w:r>
      <w:r>
        <w:rPr>
          <w:rFonts w:ascii="Times New Roman" w:hAnsi="Times New Roman" w:cs="Times New Roman"/>
          <w:sz w:val="28"/>
          <w:szCs w:val="28"/>
        </w:rPr>
        <w:t>ї особи</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 xml:space="preserve">З урахуванням цього є сенс більш детально проаналізувати </w:t>
      </w:r>
      <w:r w:rsidR="00822D86">
        <w:rPr>
          <w:rFonts w:ascii="Times New Roman" w:hAnsi="Times New Roman" w:cs="Times New Roman"/>
          <w:sz w:val="28"/>
          <w:szCs w:val="28"/>
        </w:rPr>
        <w:t xml:space="preserve">надані національним законодавством </w:t>
      </w:r>
      <w:r>
        <w:rPr>
          <w:rFonts w:ascii="Times New Roman" w:hAnsi="Times New Roman" w:cs="Times New Roman"/>
          <w:sz w:val="28"/>
          <w:szCs w:val="28"/>
        </w:rPr>
        <w:t xml:space="preserve">права сторони захисту в контексті </w:t>
      </w:r>
      <w:r w:rsidR="00822D86">
        <w:rPr>
          <w:rFonts w:ascii="Times New Roman" w:hAnsi="Times New Roman" w:cs="Times New Roman"/>
          <w:sz w:val="28"/>
          <w:szCs w:val="28"/>
        </w:rPr>
        <w:t>дотримання міжнародного права і рішень ЄСПЛ.</w:t>
      </w:r>
    </w:p>
    <w:p w:rsidR="00EB53CA" w:rsidRDefault="00822D86" w:rsidP="001B168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w:t>
      </w:r>
      <w:r w:rsidR="001B1686" w:rsidRPr="001B1686">
        <w:rPr>
          <w:rFonts w:ascii="Times New Roman" w:hAnsi="Times New Roman" w:cs="Times New Roman"/>
          <w:sz w:val="28"/>
          <w:szCs w:val="28"/>
        </w:rPr>
        <w:t xml:space="preserve">ідозрюваний має право </w:t>
      </w:r>
      <w:r w:rsidR="006E4A68" w:rsidRPr="006E4A68">
        <w:rPr>
          <w:rFonts w:ascii="Times New Roman" w:hAnsi="Times New Roman" w:cs="Times New Roman"/>
          <w:sz w:val="28"/>
          <w:szCs w:val="28"/>
        </w:rPr>
        <w:t xml:space="preserve">на захист, яке полягає у наданні йому можливості надати усні або письмові пояснення з приводу підозри, право збирати і подавати докази, брати особисту участь у кримінальному провадженні, користуватися </w:t>
      </w:r>
      <w:r w:rsidR="006568D6">
        <w:rPr>
          <w:rFonts w:ascii="Times New Roman" w:hAnsi="Times New Roman" w:cs="Times New Roman"/>
          <w:sz w:val="28"/>
          <w:szCs w:val="28"/>
        </w:rPr>
        <w:t>правничою</w:t>
      </w:r>
      <w:r w:rsidR="006E4A68" w:rsidRPr="006E4A68">
        <w:rPr>
          <w:rFonts w:ascii="Times New Roman" w:hAnsi="Times New Roman" w:cs="Times New Roman"/>
          <w:sz w:val="28"/>
          <w:szCs w:val="28"/>
        </w:rPr>
        <w:t xml:space="preserve"> допомогою захисника, а також реалізовувати інші процесуальні права, передбачені</w:t>
      </w:r>
      <w:r w:rsidR="006E4A68">
        <w:rPr>
          <w:rFonts w:ascii="Times New Roman" w:hAnsi="Times New Roman" w:cs="Times New Roman"/>
          <w:sz w:val="28"/>
          <w:szCs w:val="28"/>
        </w:rPr>
        <w:t xml:space="preserve"> законодавством </w:t>
      </w:r>
      <w:r w:rsidR="006E4A68" w:rsidRPr="001B1686">
        <w:rPr>
          <w:rFonts w:ascii="Times New Roman" w:hAnsi="Times New Roman" w:cs="Times New Roman"/>
          <w:sz w:val="28"/>
          <w:szCs w:val="28"/>
        </w:rPr>
        <w:t xml:space="preserve">(ч. 1 ст. 20 </w:t>
      </w:r>
      <w:r w:rsidR="005546AB">
        <w:rPr>
          <w:rFonts w:ascii="Times New Roman" w:hAnsi="Times New Roman" w:cs="Times New Roman"/>
          <w:sz w:val="28"/>
          <w:szCs w:val="28"/>
        </w:rPr>
        <w:t>КПК України</w:t>
      </w:r>
      <w:r w:rsidR="006E4A68" w:rsidRPr="001B1686">
        <w:rPr>
          <w:rFonts w:ascii="Times New Roman" w:hAnsi="Times New Roman" w:cs="Times New Roman"/>
          <w:sz w:val="28"/>
          <w:szCs w:val="28"/>
        </w:rPr>
        <w:t>).</w:t>
      </w:r>
      <w:r w:rsidR="006E4A68">
        <w:rPr>
          <w:rFonts w:ascii="Times New Roman" w:hAnsi="Times New Roman" w:cs="Times New Roman"/>
          <w:sz w:val="28"/>
          <w:szCs w:val="28"/>
        </w:rPr>
        <w:t xml:space="preserve"> Наведене положення розвинуто в </w:t>
      </w:r>
      <w:r w:rsidR="006E4A68" w:rsidRPr="001B1686">
        <w:rPr>
          <w:rFonts w:ascii="Times New Roman" w:hAnsi="Times New Roman" w:cs="Times New Roman"/>
          <w:sz w:val="28"/>
          <w:szCs w:val="28"/>
        </w:rPr>
        <w:t>пункт</w:t>
      </w:r>
      <w:r w:rsidR="006E4A68">
        <w:rPr>
          <w:rFonts w:ascii="Times New Roman" w:hAnsi="Times New Roman" w:cs="Times New Roman"/>
          <w:sz w:val="28"/>
          <w:szCs w:val="28"/>
        </w:rPr>
        <w:t>ах</w:t>
      </w:r>
      <w:r w:rsidR="006E4A68" w:rsidRPr="001B1686">
        <w:rPr>
          <w:rFonts w:ascii="Times New Roman" w:hAnsi="Times New Roman" w:cs="Times New Roman"/>
          <w:sz w:val="28"/>
          <w:szCs w:val="28"/>
        </w:rPr>
        <w:t xml:space="preserve"> 4, 5, 8 ч. 3 ст. 42 </w:t>
      </w:r>
      <w:r w:rsidR="005546AB">
        <w:rPr>
          <w:rFonts w:ascii="Times New Roman" w:hAnsi="Times New Roman" w:cs="Times New Roman"/>
          <w:sz w:val="28"/>
          <w:szCs w:val="28"/>
        </w:rPr>
        <w:t>КПК України</w:t>
      </w:r>
      <w:r w:rsidR="006E4A68">
        <w:rPr>
          <w:rFonts w:ascii="Times New Roman" w:hAnsi="Times New Roman" w:cs="Times New Roman"/>
          <w:sz w:val="28"/>
          <w:szCs w:val="28"/>
        </w:rPr>
        <w:t xml:space="preserve">, згідно яких підозрюваний наділений правом </w:t>
      </w:r>
      <w:r w:rsidR="001B1686" w:rsidRPr="001B1686">
        <w:rPr>
          <w:rFonts w:ascii="Times New Roman" w:hAnsi="Times New Roman" w:cs="Times New Roman"/>
          <w:sz w:val="28"/>
          <w:szCs w:val="28"/>
        </w:rPr>
        <w:t xml:space="preserve">давати пояснення, показання з приводу підозри  чи в будь-який момент відмовитися їх давати і відповідати на запитання, а також збирати і подавати слідчому, прокурору, слідчому судді докази. </w:t>
      </w:r>
    </w:p>
    <w:p w:rsidR="001B1686" w:rsidRPr="001B1686" w:rsidRDefault="00EB53CA" w:rsidP="001B168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6E4A68">
        <w:rPr>
          <w:rFonts w:ascii="Times New Roman" w:hAnsi="Times New Roman" w:cs="Times New Roman"/>
          <w:sz w:val="28"/>
          <w:szCs w:val="28"/>
        </w:rPr>
        <w:t>При реалізації права давати показання для свого захисту п</w:t>
      </w:r>
      <w:r w:rsidR="001B1686" w:rsidRPr="001B1686">
        <w:rPr>
          <w:rFonts w:ascii="Times New Roman" w:hAnsi="Times New Roman" w:cs="Times New Roman"/>
          <w:sz w:val="28"/>
          <w:szCs w:val="28"/>
        </w:rPr>
        <w:t xml:space="preserve">ідозрюваний </w:t>
      </w:r>
      <w:r w:rsidR="00822D86">
        <w:rPr>
          <w:rFonts w:ascii="Times New Roman" w:hAnsi="Times New Roman" w:cs="Times New Roman"/>
          <w:sz w:val="28"/>
          <w:szCs w:val="28"/>
        </w:rPr>
        <w:t>користується</w:t>
      </w:r>
      <w:r w:rsidR="001B1686" w:rsidRPr="001B1686">
        <w:rPr>
          <w:rFonts w:ascii="Times New Roman" w:hAnsi="Times New Roman" w:cs="Times New Roman"/>
          <w:sz w:val="28"/>
          <w:szCs w:val="28"/>
        </w:rPr>
        <w:t xml:space="preserve"> право</w:t>
      </w:r>
      <w:r w:rsidR="00822D86">
        <w:rPr>
          <w:rFonts w:ascii="Times New Roman" w:hAnsi="Times New Roman" w:cs="Times New Roman"/>
          <w:sz w:val="28"/>
          <w:szCs w:val="28"/>
        </w:rPr>
        <w:t>м</w:t>
      </w:r>
      <w:r w:rsidR="001B1686" w:rsidRPr="001B1686">
        <w:rPr>
          <w:rFonts w:ascii="Times New Roman" w:hAnsi="Times New Roman" w:cs="Times New Roman"/>
          <w:sz w:val="28"/>
          <w:szCs w:val="28"/>
        </w:rPr>
        <w:t xml:space="preserve"> на кваліфіковану </w:t>
      </w:r>
      <w:r w:rsidR="00AB1D33">
        <w:rPr>
          <w:rFonts w:ascii="Times New Roman" w:hAnsi="Times New Roman" w:cs="Times New Roman"/>
          <w:sz w:val="28"/>
          <w:szCs w:val="28"/>
        </w:rPr>
        <w:t>правничу</w:t>
      </w:r>
      <w:r w:rsidR="001B1686" w:rsidRPr="001B1686">
        <w:rPr>
          <w:rFonts w:ascii="Times New Roman" w:hAnsi="Times New Roman" w:cs="Times New Roman"/>
          <w:sz w:val="28"/>
          <w:szCs w:val="28"/>
        </w:rPr>
        <w:t xml:space="preserve"> допомогу з боку обраного</w:t>
      </w:r>
      <w:r w:rsidR="00822D86">
        <w:rPr>
          <w:rFonts w:ascii="Times New Roman" w:hAnsi="Times New Roman" w:cs="Times New Roman"/>
          <w:sz w:val="28"/>
          <w:szCs w:val="28"/>
        </w:rPr>
        <w:t xml:space="preserve"> ним або призначеного захисника. Захисник</w:t>
      </w:r>
      <w:r w:rsidR="001B1686" w:rsidRPr="001B1686">
        <w:rPr>
          <w:rFonts w:ascii="Times New Roman" w:hAnsi="Times New Roman" w:cs="Times New Roman"/>
          <w:sz w:val="28"/>
          <w:szCs w:val="28"/>
        </w:rPr>
        <w:t xml:space="preserve"> зобов’язаний використовувати </w:t>
      </w:r>
      <w:r w:rsidR="00822D86">
        <w:rPr>
          <w:rFonts w:ascii="Times New Roman" w:hAnsi="Times New Roman" w:cs="Times New Roman"/>
          <w:sz w:val="28"/>
          <w:szCs w:val="28"/>
        </w:rPr>
        <w:t xml:space="preserve">ті </w:t>
      </w:r>
      <w:r w:rsidR="00822D86" w:rsidRPr="001B1686">
        <w:rPr>
          <w:rFonts w:ascii="Times New Roman" w:hAnsi="Times New Roman" w:cs="Times New Roman"/>
          <w:sz w:val="28"/>
          <w:szCs w:val="28"/>
        </w:rPr>
        <w:t xml:space="preserve">засоби </w:t>
      </w:r>
      <w:r w:rsidR="00822D86" w:rsidRPr="001B1686">
        <w:rPr>
          <w:rFonts w:ascii="Times New Roman" w:hAnsi="Times New Roman" w:cs="Times New Roman"/>
          <w:sz w:val="28"/>
          <w:szCs w:val="28"/>
        </w:rPr>
        <w:lastRenderedPageBreak/>
        <w:t>захисту з метою забезпечення дотримання прав, свобод і законних інтересів підозрюваного</w:t>
      </w:r>
      <w:r w:rsidR="00822D86">
        <w:rPr>
          <w:rFonts w:ascii="Times New Roman" w:hAnsi="Times New Roman" w:cs="Times New Roman"/>
          <w:sz w:val="28"/>
          <w:szCs w:val="28"/>
        </w:rPr>
        <w:t>, які</w:t>
      </w:r>
      <w:r w:rsidR="00822D86" w:rsidRPr="001B1686">
        <w:rPr>
          <w:rFonts w:ascii="Times New Roman" w:hAnsi="Times New Roman" w:cs="Times New Roman"/>
          <w:sz w:val="28"/>
          <w:szCs w:val="28"/>
        </w:rPr>
        <w:t xml:space="preserve"> </w:t>
      </w:r>
      <w:r w:rsidR="001B1686" w:rsidRPr="001B1686">
        <w:rPr>
          <w:rFonts w:ascii="Times New Roman" w:hAnsi="Times New Roman" w:cs="Times New Roman"/>
          <w:sz w:val="28"/>
          <w:szCs w:val="28"/>
        </w:rPr>
        <w:t xml:space="preserve">передбачені </w:t>
      </w:r>
      <w:r w:rsidR="00822D86">
        <w:rPr>
          <w:rFonts w:ascii="Times New Roman" w:hAnsi="Times New Roman" w:cs="Times New Roman"/>
          <w:sz w:val="28"/>
          <w:szCs w:val="28"/>
        </w:rPr>
        <w:t xml:space="preserve">кримінальним процесуальним </w:t>
      </w:r>
      <w:r w:rsidR="001B1686" w:rsidRPr="001B1686">
        <w:rPr>
          <w:rFonts w:ascii="Times New Roman" w:hAnsi="Times New Roman" w:cs="Times New Roman"/>
          <w:sz w:val="28"/>
          <w:szCs w:val="28"/>
        </w:rPr>
        <w:t xml:space="preserve">законодавством (ч. 1 ст. 47 </w:t>
      </w:r>
      <w:r w:rsidR="005546AB">
        <w:rPr>
          <w:rFonts w:ascii="Times New Roman" w:hAnsi="Times New Roman" w:cs="Times New Roman"/>
          <w:sz w:val="28"/>
          <w:szCs w:val="28"/>
        </w:rPr>
        <w:t>КПК України</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001B1686" w:rsidRPr="001B1686">
        <w:rPr>
          <w:rFonts w:ascii="Times New Roman" w:hAnsi="Times New Roman" w:cs="Times New Roman"/>
          <w:sz w:val="28"/>
          <w:szCs w:val="28"/>
        </w:rPr>
        <w:t>підозрюваний має право на зустріч із захисником до першого допиту з дотриманням умов, що забезпечую</w:t>
      </w:r>
      <w:r>
        <w:rPr>
          <w:rFonts w:ascii="Times New Roman" w:hAnsi="Times New Roman" w:cs="Times New Roman"/>
          <w:sz w:val="28"/>
          <w:szCs w:val="28"/>
        </w:rPr>
        <w:t>ть конфіденційність спілкування</w:t>
      </w:r>
      <w:r w:rsidRPr="008B7418">
        <w:rPr>
          <w:rFonts w:ascii="Times New Roman" w:hAnsi="Times New Roman" w:cs="Times New Roman"/>
          <w:color w:val="000000" w:themeColor="text1"/>
          <w:sz w:val="28"/>
          <w:szCs w:val="28"/>
        </w:rPr>
        <w:t>. Також важливим є</w:t>
      </w:r>
      <w:r w:rsidR="001B1686" w:rsidRPr="008B7418">
        <w:rPr>
          <w:rFonts w:ascii="Times New Roman" w:hAnsi="Times New Roman" w:cs="Times New Roman"/>
          <w:color w:val="000000" w:themeColor="text1"/>
          <w:sz w:val="28"/>
          <w:szCs w:val="28"/>
        </w:rPr>
        <w:t xml:space="preserve"> </w:t>
      </w:r>
      <w:r w:rsidRPr="008B7418">
        <w:rPr>
          <w:rFonts w:ascii="Times New Roman" w:hAnsi="Times New Roman" w:cs="Times New Roman"/>
          <w:color w:val="000000" w:themeColor="text1"/>
          <w:sz w:val="28"/>
          <w:szCs w:val="28"/>
        </w:rPr>
        <w:t>право</w:t>
      </w:r>
      <w:r w:rsidR="001B1686" w:rsidRPr="008B7418">
        <w:rPr>
          <w:rFonts w:ascii="Times New Roman" w:hAnsi="Times New Roman" w:cs="Times New Roman"/>
          <w:color w:val="000000" w:themeColor="text1"/>
          <w:sz w:val="28"/>
          <w:szCs w:val="28"/>
        </w:rPr>
        <w:t xml:space="preserve"> на </w:t>
      </w:r>
      <w:r w:rsidR="00AB1D33" w:rsidRPr="008B7418">
        <w:rPr>
          <w:rFonts w:ascii="Times New Roman" w:hAnsi="Times New Roman" w:cs="Times New Roman"/>
          <w:color w:val="000000" w:themeColor="text1"/>
          <w:sz w:val="28"/>
          <w:szCs w:val="28"/>
        </w:rPr>
        <w:t>участь</w:t>
      </w:r>
      <w:r w:rsidR="001B1686" w:rsidRPr="008B7418">
        <w:rPr>
          <w:rFonts w:ascii="Times New Roman" w:hAnsi="Times New Roman" w:cs="Times New Roman"/>
          <w:color w:val="000000" w:themeColor="text1"/>
          <w:sz w:val="28"/>
          <w:szCs w:val="28"/>
        </w:rPr>
        <w:t xml:space="preserve"> адвоката під час допиту і зустрічі з ним після допиту без обмеження в часі та кількості (</w:t>
      </w:r>
      <w:r w:rsidR="001B1686" w:rsidRPr="001B1686">
        <w:rPr>
          <w:rFonts w:ascii="Times New Roman" w:hAnsi="Times New Roman" w:cs="Times New Roman"/>
          <w:sz w:val="28"/>
          <w:szCs w:val="28"/>
        </w:rPr>
        <w:t xml:space="preserve">п. 3 ч. 3 ст. 42 </w:t>
      </w:r>
      <w:r w:rsidR="005546AB">
        <w:rPr>
          <w:rFonts w:ascii="Times New Roman" w:hAnsi="Times New Roman" w:cs="Times New Roman"/>
          <w:sz w:val="28"/>
          <w:szCs w:val="28"/>
        </w:rPr>
        <w:t>КПК України</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Безумовно</w:t>
      </w:r>
      <w:r w:rsidR="001B1686" w:rsidRPr="001B1686">
        <w:rPr>
          <w:rFonts w:ascii="Times New Roman" w:hAnsi="Times New Roman" w:cs="Times New Roman"/>
          <w:sz w:val="28"/>
          <w:szCs w:val="28"/>
        </w:rPr>
        <w:t xml:space="preserve"> ці положення </w:t>
      </w:r>
      <w:r>
        <w:rPr>
          <w:rFonts w:ascii="Times New Roman" w:hAnsi="Times New Roman" w:cs="Times New Roman"/>
          <w:sz w:val="28"/>
          <w:szCs w:val="28"/>
        </w:rPr>
        <w:t xml:space="preserve">відповідають європейським стандартам, закладених  </w:t>
      </w:r>
      <w:r w:rsidR="001B1686" w:rsidRPr="001B1686">
        <w:rPr>
          <w:rFonts w:ascii="Times New Roman" w:hAnsi="Times New Roman" w:cs="Times New Roman"/>
          <w:sz w:val="28"/>
          <w:szCs w:val="28"/>
        </w:rPr>
        <w:t xml:space="preserve">в статтях 6 і 13 </w:t>
      </w:r>
      <w:r w:rsidRPr="00EB53CA">
        <w:rPr>
          <w:rFonts w:ascii="Times New Roman" w:hAnsi="Times New Roman" w:cs="Times New Roman"/>
          <w:sz w:val="28"/>
          <w:szCs w:val="28"/>
        </w:rPr>
        <w:t>Конвенції про захист прав людини і основоположних свобод</w:t>
      </w:r>
      <w:r w:rsidR="005528C5">
        <w:rPr>
          <w:rFonts w:ascii="Times New Roman" w:hAnsi="Times New Roman" w:cs="Times New Roman"/>
          <w:sz w:val="28"/>
          <w:szCs w:val="28"/>
        </w:rPr>
        <w:t>, та є їх фактичною імплементацією в українське законодавство.</w:t>
      </w:r>
    </w:p>
    <w:p w:rsidR="001E5674" w:rsidRDefault="00EB53CA" w:rsidP="001B168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Викладені в національному процесуальному законодавстві</w:t>
      </w:r>
      <w:r w:rsidR="001B1686" w:rsidRPr="001B1686">
        <w:rPr>
          <w:rFonts w:ascii="Times New Roman" w:hAnsi="Times New Roman" w:cs="Times New Roman"/>
          <w:sz w:val="28"/>
          <w:szCs w:val="28"/>
        </w:rPr>
        <w:t xml:space="preserve"> процесуальні приписи однозначно свідчать, що проведення першого допиту підозрюваного є обов’язковим </w:t>
      </w:r>
      <w:r w:rsidR="001E5674">
        <w:rPr>
          <w:rFonts w:ascii="Times New Roman" w:hAnsi="Times New Roman" w:cs="Times New Roman"/>
          <w:sz w:val="28"/>
          <w:szCs w:val="28"/>
        </w:rPr>
        <w:t xml:space="preserve">для </w:t>
      </w:r>
      <w:r>
        <w:rPr>
          <w:rFonts w:ascii="Times New Roman" w:hAnsi="Times New Roman" w:cs="Times New Roman"/>
          <w:sz w:val="28"/>
          <w:szCs w:val="28"/>
        </w:rPr>
        <w:t xml:space="preserve">слідчого </w:t>
      </w:r>
      <w:r w:rsidR="001B1686" w:rsidRPr="001B1686">
        <w:rPr>
          <w:rFonts w:ascii="Times New Roman" w:hAnsi="Times New Roman" w:cs="Times New Roman"/>
          <w:sz w:val="28"/>
          <w:szCs w:val="28"/>
        </w:rPr>
        <w:t xml:space="preserve">після вручення </w:t>
      </w:r>
      <w:r w:rsidR="001E5674">
        <w:rPr>
          <w:rFonts w:ascii="Times New Roman" w:hAnsi="Times New Roman" w:cs="Times New Roman"/>
          <w:sz w:val="28"/>
          <w:szCs w:val="28"/>
        </w:rPr>
        <w:t xml:space="preserve">ним </w:t>
      </w:r>
      <w:r w:rsidR="001B1686" w:rsidRPr="001B1686">
        <w:rPr>
          <w:rFonts w:ascii="Times New Roman" w:hAnsi="Times New Roman" w:cs="Times New Roman"/>
          <w:sz w:val="28"/>
          <w:szCs w:val="28"/>
        </w:rPr>
        <w:t>повідомлення про підозру</w:t>
      </w:r>
      <w:r>
        <w:rPr>
          <w:rFonts w:ascii="Times New Roman" w:hAnsi="Times New Roman" w:cs="Times New Roman"/>
          <w:sz w:val="28"/>
          <w:szCs w:val="28"/>
        </w:rPr>
        <w:t xml:space="preserve">. Такий обов’язок витікає з того, що </w:t>
      </w:r>
      <w:r w:rsidR="001E5674">
        <w:rPr>
          <w:rFonts w:ascii="Times New Roman" w:hAnsi="Times New Roman" w:cs="Times New Roman"/>
          <w:sz w:val="28"/>
          <w:szCs w:val="28"/>
        </w:rPr>
        <w:t xml:space="preserve">підозрюваний має право захищатися шляхом надання показань і слідчий має надати йому таку можливість. </w:t>
      </w:r>
      <w:r w:rsidR="000D19C4">
        <w:rPr>
          <w:rFonts w:ascii="Times New Roman" w:hAnsi="Times New Roman" w:cs="Times New Roman"/>
          <w:sz w:val="28"/>
          <w:szCs w:val="28"/>
        </w:rPr>
        <w:t>Й хоча окремі адвокати підкреслюють, що надання показань не є обов’язком підозрюваного (що є цілком справедливим), а його правом</w:t>
      </w:r>
      <w:r w:rsidR="00456C25">
        <w:rPr>
          <w:rFonts w:ascii="Times New Roman" w:hAnsi="Times New Roman" w:cs="Times New Roman"/>
          <w:sz w:val="28"/>
          <w:szCs w:val="28"/>
        </w:rPr>
        <w:t xml:space="preserve"> </w:t>
      </w:r>
      <w:r w:rsidR="00456C25" w:rsidRPr="005528C5">
        <w:rPr>
          <w:rFonts w:ascii="Times New Roman" w:hAnsi="Times New Roman" w:cs="Times New Roman"/>
          <w:sz w:val="28"/>
          <w:szCs w:val="28"/>
        </w:rPr>
        <w:t>[</w:t>
      </w:r>
      <w:r w:rsidR="007F520A" w:rsidRPr="005528C5">
        <w:rPr>
          <w:rFonts w:ascii="Times New Roman" w:hAnsi="Times New Roman" w:cs="Times New Roman"/>
          <w:sz w:val="28"/>
          <w:szCs w:val="28"/>
        </w:rPr>
        <w:t>5</w:t>
      </w:r>
      <w:r w:rsidR="00456C25" w:rsidRPr="005528C5">
        <w:rPr>
          <w:rFonts w:ascii="Times New Roman" w:hAnsi="Times New Roman" w:cs="Times New Roman"/>
          <w:sz w:val="28"/>
          <w:szCs w:val="28"/>
        </w:rPr>
        <w:t>]</w:t>
      </w:r>
      <w:r w:rsidR="005528C5">
        <w:rPr>
          <w:rFonts w:ascii="Times New Roman" w:hAnsi="Times New Roman" w:cs="Times New Roman"/>
          <w:sz w:val="28"/>
          <w:szCs w:val="28"/>
        </w:rPr>
        <w:t>, то для слідчого проведення допиту підозрюваного є</w:t>
      </w:r>
      <w:r w:rsidR="000D19C4">
        <w:rPr>
          <w:rFonts w:ascii="Times New Roman" w:hAnsi="Times New Roman" w:cs="Times New Roman"/>
          <w:sz w:val="28"/>
          <w:szCs w:val="28"/>
        </w:rPr>
        <w:t xml:space="preserve"> обов’яз</w:t>
      </w:r>
      <w:r w:rsidR="005528C5">
        <w:rPr>
          <w:rFonts w:ascii="Times New Roman" w:hAnsi="Times New Roman" w:cs="Times New Roman"/>
          <w:sz w:val="28"/>
          <w:szCs w:val="28"/>
        </w:rPr>
        <w:t>ком</w:t>
      </w:r>
      <w:r w:rsidR="000D19C4">
        <w:rPr>
          <w:rFonts w:ascii="Times New Roman" w:hAnsi="Times New Roman" w:cs="Times New Roman"/>
          <w:sz w:val="28"/>
          <w:szCs w:val="28"/>
        </w:rPr>
        <w:t xml:space="preserve">.  </w:t>
      </w:r>
      <w:r w:rsidR="001B1686" w:rsidRPr="001B1686">
        <w:rPr>
          <w:rFonts w:ascii="Times New Roman" w:hAnsi="Times New Roman" w:cs="Times New Roman"/>
          <w:sz w:val="28"/>
          <w:szCs w:val="28"/>
        </w:rPr>
        <w:t xml:space="preserve">Звичайно, </w:t>
      </w:r>
      <w:r w:rsidR="001E5674">
        <w:rPr>
          <w:rFonts w:ascii="Times New Roman" w:hAnsi="Times New Roman" w:cs="Times New Roman"/>
          <w:sz w:val="28"/>
          <w:szCs w:val="28"/>
        </w:rPr>
        <w:t>підозрюваний</w:t>
      </w:r>
      <w:r w:rsidR="001B1686" w:rsidRPr="001B1686">
        <w:rPr>
          <w:rFonts w:ascii="Times New Roman" w:hAnsi="Times New Roman" w:cs="Times New Roman"/>
          <w:sz w:val="28"/>
          <w:szCs w:val="28"/>
        </w:rPr>
        <w:t xml:space="preserve"> може </w:t>
      </w:r>
      <w:r w:rsidR="000D19C4">
        <w:rPr>
          <w:rFonts w:ascii="Times New Roman" w:hAnsi="Times New Roman" w:cs="Times New Roman"/>
          <w:sz w:val="28"/>
          <w:szCs w:val="28"/>
        </w:rPr>
        <w:t xml:space="preserve">й </w:t>
      </w:r>
      <w:r w:rsidR="001B1686" w:rsidRPr="001B1686">
        <w:rPr>
          <w:rFonts w:ascii="Times New Roman" w:hAnsi="Times New Roman" w:cs="Times New Roman"/>
          <w:sz w:val="28"/>
          <w:szCs w:val="28"/>
        </w:rPr>
        <w:t xml:space="preserve">відмовитися від </w:t>
      </w:r>
      <w:r w:rsidR="001E5674">
        <w:rPr>
          <w:rFonts w:ascii="Times New Roman" w:hAnsi="Times New Roman" w:cs="Times New Roman"/>
          <w:sz w:val="28"/>
          <w:szCs w:val="28"/>
        </w:rPr>
        <w:t>надання будь-яких пояснень</w:t>
      </w:r>
      <w:r w:rsidR="001B1686" w:rsidRPr="001B1686">
        <w:rPr>
          <w:rFonts w:ascii="Times New Roman" w:hAnsi="Times New Roman" w:cs="Times New Roman"/>
          <w:sz w:val="28"/>
          <w:szCs w:val="28"/>
        </w:rPr>
        <w:t xml:space="preserve">, але </w:t>
      </w:r>
      <w:r w:rsidR="001E5674" w:rsidRPr="001B1686">
        <w:rPr>
          <w:rFonts w:ascii="Times New Roman" w:hAnsi="Times New Roman" w:cs="Times New Roman"/>
          <w:sz w:val="28"/>
          <w:szCs w:val="28"/>
        </w:rPr>
        <w:t xml:space="preserve">слідчий  </w:t>
      </w:r>
      <w:r w:rsidR="001B1686" w:rsidRPr="001B1686">
        <w:rPr>
          <w:rFonts w:ascii="Times New Roman" w:hAnsi="Times New Roman" w:cs="Times New Roman"/>
          <w:sz w:val="28"/>
          <w:szCs w:val="28"/>
        </w:rPr>
        <w:t xml:space="preserve">у всякому разі повинен </w:t>
      </w:r>
      <w:r w:rsidR="001E5674">
        <w:rPr>
          <w:rFonts w:ascii="Times New Roman" w:hAnsi="Times New Roman" w:cs="Times New Roman"/>
          <w:sz w:val="28"/>
          <w:szCs w:val="28"/>
        </w:rPr>
        <w:t>продемонструвати готовність вислухати аргументи</w:t>
      </w:r>
      <w:r w:rsidR="001B1686" w:rsidRPr="001B1686">
        <w:rPr>
          <w:rFonts w:ascii="Times New Roman" w:hAnsi="Times New Roman" w:cs="Times New Roman"/>
          <w:sz w:val="28"/>
          <w:szCs w:val="28"/>
        </w:rPr>
        <w:t xml:space="preserve"> </w:t>
      </w:r>
      <w:r w:rsidR="001E5674">
        <w:rPr>
          <w:rFonts w:ascii="Times New Roman" w:hAnsi="Times New Roman" w:cs="Times New Roman"/>
          <w:sz w:val="28"/>
          <w:szCs w:val="28"/>
        </w:rPr>
        <w:t>щодо</w:t>
      </w:r>
      <w:r w:rsidR="001B1686" w:rsidRPr="001B1686">
        <w:rPr>
          <w:rFonts w:ascii="Times New Roman" w:hAnsi="Times New Roman" w:cs="Times New Roman"/>
          <w:sz w:val="28"/>
          <w:szCs w:val="28"/>
        </w:rPr>
        <w:t xml:space="preserve"> змісту підозри. </w:t>
      </w:r>
      <w:r w:rsidR="001E5674">
        <w:rPr>
          <w:rFonts w:ascii="Times New Roman" w:hAnsi="Times New Roman" w:cs="Times New Roman"/>
          <w:sz w:val="28"/>
          <w:szCs w:val="28"/>
        </w:rPr>
        <w:t xml:space="preserve">І це не </w:t>
      </w:r>
      <w:r w:rsidR="007D39A5">
        <w:rPr>
          <w:rFonts w:ascii="Times New Roman" w:hAnsi="Times New Roman" w:cs="Times New Roman"/>
          <w:sz w:val="28"/>
          <w:szCs w:val="28"/>
        </w:rPr>
        <w:t xml:space="preserve">буде </w:t>
      </w:r>
      <w:r w:rsidR="001E5674">
        <w:rPr>
          <w:rFonts w:ascii="Times New Roman" w:hAnsi="Times New Roman" w:cs="Times New Roman"/>
          <w:sz w:val="28"/>
          <w:szCs w:val="28"/>
        </w:rPr>
        <w:t>поступк</w:t>
      </w:r>
      <w:r w:rsidR="000D19C4">
        <w:rPr>
          <w:rFonts w:ascii="Times New Roman" w:hAnsi="Times New Roman" w:cs="Times New Roman"/>
          <w:sz w:val="28"/>
          <w:szCs w:val="28"/>
        </w:rPr>
        <w:t>о</w:t>
      </w:r>
      <w:r w:rsidR="007D39A5">
        <w:rPr>
          <w:rFonts w:ascii="Times New Roman" w:hAnsi="Times New Roman" w:cs="Times New Roman"/>
          <w:sz w:val="28"/>
          <w:szCs w:val="28"/>
        </w:rPr>
        <w:t>ю</w:t>
      </w:r>
      <w:r w:rsidR="001E5674">
        <w:rPr>
          <w:rFonts w:ascii="Times New Roman" w:hAnsi="Times New Roman" w:cs="Times New Roman"/>
          <w:sz w:val="28"/>
          <w:szCs w:val="28"/>
        </w:rPr>
        <w:t xml:space="preserve"> захисту, в цьому є </w:t>
      </w:r>
      <w:r w:rsidR="000D19C4">
        <w:rPr>
          <w:rFonts w:ascii="Times New Roman" w:hAnsi="Times New Roman" w:cs="Times New Roman"/>
          <w:sz w:val="28"/>
          <w:szCs w:val="28"/>
        </w:rPr>
        <w:t xml:space="preserve">великий </w:t>
      </w:r>
      <w:r w:rsidR="001E5674">
        <w:rPr>
          <w:rFonts w:ascii="Times New Roman" w:hAnsi="Times New Roman" w:cs="Times New Roman"/>
          <w:sz w:val="28"/>
          <w:szCs w:val="28"/>
        </w:rPr>
        <w:t>сенс і для сторони обвинувачення</w:t>
      </w:r>
      <w:r w:rsidR="007D39A5">
        <w:rPr>
          <w:rFonts w:ascii="Times New Roman" w:hAnsi="Times New Roman" w:cs="Times New Roman"/>
          <w:sz w:val="28"/>
          <w:szCs w:val="28"/>
        </w:rPr>
        <w:t>. Він полягає не в спонуканні будь за що до визнання вини</w:t>
      </w:r>
      <w:r w:rsidR="000D19C4">
        <w:rPr>
          <w:rFonts w:ascii="Times New Roman" w:hAnsi="Times New Roman" w:cs="Times New Roman"/>
          <w:sz w:val="28"/>
          <w:szCs w:val="28"/>
        </w:rPr>
        <w:t xml:space="preserve"> (</w:t>
      </w:r>
      <w:r w:rsidR="006E4A68">
        <w:rPr>
          <w:rFonts w:ascii="Times New Roman" w:hAnsi="Times New Roman" w:cs="Times New Roman"/>
          <w:sz w:val="28"/>
          <w:szCs w:val="28"/>
        </w:rPr>
        <w:t xml:space="preserve">це </w:t>
      </w:r>
      <w:r w:rsidR="000D19C4">
        <w:rPr>
          <w:rFonts w:ascii="Times New Roman" w:hAnsi="Times New Roman" w:cs="Times New Roman"/>
          <w:sz w:val="28"/>
          <w:szCs w:val="28"/>
        </w:rPr>
        <w:t>хибна мета)</w:t>
      </w:r>
      <w:r w:rsidR="007D39A5">
        <w:rPr>
          <w:rFonts w:ascii="Times New Roman" w:hAnsi="Times New Roman" w:cs="Times New Roman"/>
          <w:sz w:val="28"/>
          <w:szCs w:val="28"/>
        </w:rPr>
        <w:t xml:space="preserve">, до чого іноді прагнуть слідчі, а в </w:t>
      </w:r>
      <w:r w:rsidR="000D19C4">
        <w:rPr>
          <w:rFonts w:ascii="Times New Roman" w:hAnsi="Times New Roman" w:cs="Times New Roman"/>
          <w:sz w:val="28"/>
          <w:szCs w:val="28"/>
        </w:rPr>
        <w:t>демонстрації прагнення до в</w:t>
      </w:r>
      <w:r w:rsidR="007D39A5">
        <w:rPr>
          <w:rFonts w:ascii="Times New Roman" w:hAnsi="Times New Roman" w:cs="Times New Roman"/>
          <w:sz w:val="28"/>
          <w:szCs w:val="28"/>
        </w:rPr>
        <w:t>становленн</w:t>
      </w:r>
      <w:r w:rsidR="000D19C4">
        <w:rPr>
          <w:rFonts w:ascii="Times New Roman" w:hAnsi="Times New Roman" w:cs="Times New Roman"/>
          <w:sz w:val="28"/>
          <w:szCs w:val="28"/>
        </w:rPr>
        <w:t>я</w:t>
      </w:r>
      <w:r w:rsidR="007D39A5">
        <w:rPr>
          <w:rFonts w:ascii="Times New Roman" w:hAnsi="Times New Roman" w:cs="Times New Roman"/>
          <w:sz w:val="28"/>
          <w:szCs w:val="28"/>
        </w:rPr>
        <w:t xml:space="preserve"> істини.  </w:t>
      </w:r>
    </w:p>
    <w:p w:rsidR="001B1686" w:rsidRDefault="007D39A5" w:rsidP="001B168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1B1686" w:rsidRPr="001B1686">
        <w:rPr>
          <w:rFonts w:ascii="Times New Roman" w:hAnsi="Times New Roman" w:cs="Times New Roman"/>
          <w:sz w:val="28"/>
          <w:szCs w:val="28"/>
        </w:rPr>
        <w:t xml:space="preserve">ісля початку допиту підозрюваний </w:t>
      </w:r>
      <w:r w:rsidR="00456C25">
        <w:rPr>
          <w:rFonts w:ascii="Times New Roman" w:hAnsi="Times New Roman" w:cs="Times New Roman"/>
          <w:sz w:val="28"/>
          <w:szCs w:val="28"/>
        </w:rPr>
        <w:t>може обрати лінію поведінки і в</w:t>
      </w:r>
      <w:r w:rsidR="001B1686" w:rsidRPr="001B1686">
        <w:rPr>
          <w:rFonts w:ascii="Times New Roman" w:hAnsi="Times New Roman" w:cs="Times New Roman"/>
          <w:sz w:val="28"/>
          <w:szCs w:val="28"/>
        </w:rPr>
        <w:t xml:space="preserve"> будь-який </w:t>
      </w:r>
      <w:r>
        <w:rPr>
          <w:rFonts w:ascii="Times New Roman" w:hAnsi="Times New Roman" w:cs="Times New Roman"/>
          <w:sz w:val="28"/>
          <w:szCs w:val="28"/>
        </w:rPr>
        <w:t xml:space="preserve">його </w:t>
      </w:r>
      <w:r w:rsidR="001B1686" w:rsidRPr="001B1686">
        <w:rPr>
          <w:rFonts w:ascii="Times New Roman" w:hAnsi="Times New Roman" w:cs="Times New Roman"/>
          <w:sz w:val="28"/>
          <w:szCs w:val="28"/>
        </w:rPr>
        <w:t xml:space="preserve">момент </w:t>
      </w:r>
      <w:r>
        <w:rPr>
          <w:rFonts w:ascii="Times New Roman" w:hAnsi="Times New Roman" w:cs="Times New Roman"/>
          <w:sz w:val="28"/>
          <w:szCs w:val="28"/>
        </w:rPr>
        <w:t>має право</w:t>
      </w:r>
      <w:r w:rsidR="001B1686" w:rsidRPr="001B1686">
        <w:rPr>
          <w:rFonts w:ascii="Times New Roman" w:hAnsi="Times New Roman" w:cs="Times New Roman"/>
          <w:sz w:val="28"/>
          <w:szCs w:val="28"/>
        </w:rPr>
        <w:t xml:space="preserve"> відмовитися відповідати на запитання, а слідчий після отримання такої заяви зобов’язаний одразу його зупинити</w:t>
      </w:r>
      <w:r w:rsidR="005528C5">
        <w:rPr>
          <w:rFonts w:ascii="Times New Roman" w:hAnsi="Times New Roman" w:cs="Times New Roman"/>
          <w:sz w:val="28"/>
          <w:szCs w:val="28"/>
        </w:rPr>
        <w:t xml:space="preserve"> (ч. 4 ст. 224 </w:t>
      </w:r>
      <w:r w:rsidR="005546AB">
        <w:rPr>
          <w:rFonts w:ascii="Times New Roman" w:hAnsi="Times New Roman" w:cs="Times New Roman"/>
          <w:sz w:val="28"/>
          <w:szCs w:val="28"/>
        </w:rPr>
        <w:t>КПК України</w:t>
      </w:r>
      <w:r w:rsidR="005528C5">
        <w:rPr>
          <w:rFonts w:ascii="Times New Roman" w:hAnsi="Times New Roman" w:cs="Times New Roman"/>
          <w:sz w:val="28"/>
          <w:szCs w:val="28"/>
        </w:rPr>
        <w:t>)</w:t>
      </w:r>
      <w:r>
        <w:rPr>
          <w:rFonts w:ascii="Times New Roman" w:hAnsi="Times New Roman" w:cs="Times New Roman"/>
          <w:sz w:val="28"/>
          <w:szCs w:val="28"/>
        </w:rPr>
        <w:t xml:space="preserve">. </w:t>
      </w:r>
      <w:r w:rsidR="005528C5">
        <w:rPr>
          <w:rFonts w:ascii="Times New Roman" w:hAnsi="Times New Roman" w:cs="Times New Roman"/>
          <w:sz w:val="28"/>
          <w:szCs w:val="28"/>
        </w:rPr>
        <w:t>П</w:t>
      </w:r>
      <w:r w:rsidR="001B1686" w:rsidRPr="001B1686">
        <w:rPr>
          <w:rFonts w:ascii="Times New Roman" w:hAnsi="Times New Roman" w:cs="Times New Roman"/>
          <w:sz w:val="28"/>
          <w:szCs w:val="28"/>
        </w:rPr>
        <w:t xml:space="preserve">ротокол такого допиту </w:t>
      </w:r>
      <w:r w:rsidR="005528C5">
        <w:rPr>
          <w:rFonts w:ascii="Times New Roman" w:hAnsi="Times New Roman" w:cs="Times New Roman"/>
          <w:sz w:val="28"/>
          <w:szCs w:val="28"/>
        </w:rPr>
        <w:t xml:space="preserve">з фіксацією відмови від дачі показань </w:t>
      </w:r>
      <w:r w:rsidR="001B1686" w:rsidRPr="001B1686">
        <w:rPr>
          <w:rFonts w:ascii="Times New Roman" w:hAnsi="Times New Roman" w:cs="Times New Roman"/>
          <w:sz w:val="28"/>
          <w:szCs w:val="28"/>
        </w:rPr>
        <w:t xml:space="preserve">буде свідчити про надання </w:t>
      </w:r>
      <w:r>
        <w:rPr>
          <w:rFonts w:ascii="Times New Roman" w:hAnsi="Times New Roman" w:cs="Times New Roman"/>
          <w:sz w:val="28"/>
          <w:szCs w:val="28"/>
        </w:rPr>
        <w:t xml:space="preserve">слідчим </w:t>
      </w:r>
      <w:r w:rsidR="001B1686" w:rsidRPr="001B1686">
        <w:rPr>
          <w:rFonts w:ascii="Times New Roman" w:hAnsi="Times New Roman" w:cs="Times New Roman"/>
          <w:sz w:val="28"/>
          <w:szCs w:val="28"/>
        </w:rPr>
        <w:t xml:space="preserve">можливості </w:t>
      </w:r>
      <w:r w:rsidR="005528C5">
        <w:rPr>
          <w:rFonts w:ascii="Times New Roman" w:hAnsi="Times New Roman" w:cs="Times New Roman"/>
          <w:sz w:val="28"/>
          <w:szCs w:val="28"/>
        </w:rPr>
        <w:t xml:space="preserve">підозрюваному </w:t>
      </w:r>
      <w:r w:rsidR="001B1686" w:rsidRPr="001B1686">
        <w:rPr>
          <w:rFonts w:ascii="Times New Roman" w:hAnsi="Times New Roman" w:cs="Times New Roman"/>
          <w:sz w:val="28"/>
          <w:szCs w:val="28"/>
        </w:rPr>
        <w:t xml:space="preserve">захищатися шляхом надання відповідних пояснень. </w:t>
      </w:r>
      <w:r w:rsidR="000D19C4">
        <w:rPr>
          <w:rFonts w:ascii="Times New Roman" w:hAnsi="Times New Roman" w:cs="Times New Roman"/>
          <w:sz w:val="28"/>
          <w:szCs w:val="28"/>
        </w:rPr>
        <w:t>Такий підхід</w:t>
      </w:r>
      <w:r>
        <w:rPr>
          <w:rFonts w:ascii="Times New Roman" w:hAnsi="Times New Roman" w:cs="Times New Roman"/>
          <w:sz w:val="28"/>
          <w:szCs w:val="28"/>
        </w:rPr>
        <w:t xml:space="preserve"> </w:t>
      </w:r>
      <w:r w:rsidR="005528C5">
        <w:rPr>
          <w:rFonts w:ascii="Times New Roman" w:hAnsi="Times New Roman" w:cs="Times New Roman"/>
          <w:sz w:val="28"/>
          <w:szCs w:val="28"/>
        </w:rPr>
        <w:t>до</w:t>
      </w:r>
      <w:r>
        <w:rPr>
          <w:rFonts w:ascii="Times New Roman" w:hAnsi="Times New Roman" w:cs="Times New Roman"/>
          <w:sz w:val="28"/>
          <w:szCs w:val="28"/>
        </w:rPr>
        <w:t xml:space="preserve"> спілкування слідчого зі стороною </w:t>
      </w:r>
      <w:r w:rsidR="000D19C4">
        <w:rPr>
          <w:rFonts w:ascii="Times New Roman" w:hAnsi="Times New Roman" w:cs="Times New Roman"/>
          <w:sz w:val="28"/>
          <w:szCs w:val="28"/>
        </w:rPr>
        <w:t>захисту</w:t>
      </w:r>
      <w:r>
        <w:rPr>
          <w:rFonts w:ascii="Times New Roman" w:hAnsi="Times New Roman" w:cs="Times New Roman"/>
          <w:sz w:val="28"/>
          <w:szCs w:val="28"/>
        </w:rPr>
        <w:t xml:space="preserve"> </w:t>
      </w:r>
      <w:r w:rsidR="000D19C4">
        <w:rPr>
          <w:rFonts w:ascii="Times New Roman" w:hAnsi="Times New Roman" w:cs="Times New Roman"/>
          <w:sz w:val="28"/>
          <w:szCs w:val="28"/>
        </w:rPr>
        <w:t>значно</w:t>
      </w:r>
      <w:r>
        <w:rPr>
          <w:rFonts w:ascii="Times New Roman" w:hAnsi="Times New Roman" w:cs="Times New Roman"/>
          <w:sz w:val="28"/>
          <w:szCs w:val="28"/>
        </w:rPr>
        <w:t xml:space="preserve"> підвищує його авторитет</w:t>
      </w:r>
      <w:r w:rsidR="005528C5">
        <w:rPr>
          <w:rFonts w:ascii="Times New Roman" w:hAnsi="Times New Roman" w:cs="Times New Roman"/>
          <w:sz w:val="28"/>
          <w:szCs w:val="28"/>
        </w:rPr>
        <w:t>, оскільки</w:t>
      </w:r>
      <w:r>
        <w:rPr>
          <w:rFonts w:ascii="Times New Roman" w:hAnsi="Times New Roman" w:cs="Times New Roman"/>
          <w:sz w:val="28"/>
          <w:szCs w:val="28"/>
        </w:rPr>
        <w:t xml:space="preserve"> свідчить про високий</w:t>
      </w:r>
      <w:r w:rsidR="000D19C4">
        <w:rPr>
          <w:rFonts w:ascii="Times New Roman" w:hAnsi="Times New Roman" w:cs="Times New Roman"/>
          <w:sz w:val="28"/>
          <w:szCs w:val="28"/>
        </w:rPr>
        <w:t xml:space="preserve"> рівень професійної підготовки</w:t>
      </w:r>
      <w:r w:rsidR="005528C5">
        <w:rPr>
          <w:rFonts w:ascii="Times New Roman" w:hAnsi="Times New Roman" w:cs="Times New Roman"/>
          <w:sz w:val="28"/>
          <w:szCs w:val="28"/>
        </w:rPr>
        <w:t xml:space="preserve">, що стосується знань кримінального процесуального </w:t>
      </w:r>
      <w:r w:rsidR="005528C5">
        <w:rPr>
          <w:rFonts w:ascii="Times New Roman" w:hAnsi="Times New Roman" w:cs="Times New Roman"/>
          <w:sz w:val="28"/>
          <w:szCs w:val="28"/>
        </w:rPr>
        <w:lastRenderedPageBreak/>
        <w:t>законодавства і відповідних положень міжнародного права</w:t>
      </w:r>
      <w:r w:rsidR="000D19C4">
        <w:rPr>
          <w:rFonts w:ascii="Times New Roman" w:hAnsi="Times New Roman" w:cs="Times New Roman"/>
          <w:sz w:val="28"/>
          <w:szCs w:val="28"/>
        </w:rPr>
        <w:t xml:space="preserve">. </w:t>
      </w:r>
      <w:r w:rsidR="00EF3800">
        <w:rPr>
          <w:rFonts w:ascii="Times New Roman" w:hAnsi="Times New Roman" w:cs="Times New Roman"/>
          <w:sz w:val="28"/>
          <w:szCs w:val="28"/>
        </w:rPr>
        <w:t xml:space="preserve">Водночас </w:t>
      </w:r>
      <w:r w:rsidR="001B1686" w:rsidRPr="001B1686">
        <w:rPr>
          <w:rFonts w:ascii="Times New Roman" w:hAnsi="Times New Roman" w:cs="Times New Roman"/>
          <w:sz w:val="28"/>
          <w:szCs w:val="28"/>
        </w:rPr>
        <w:t xml:space="preserve">зовсім неприйнятними є непоодинокі випадки, коли слідчий </w:t>
      </w:r>
      <w:r w:rsidR="009E539C">
        <w:rPr>
          <w:rFonts w:ascii="Times New Roman" w:hAnsi="Times New Roman" w:cs="Times New Roman"/>
          <w:sz w:val="28"/>
          <w:szCs w:val="28"/>
        </w:rPr>
        <w:t>відмовляється від</w:t>
      </w:r>
      <w:r w:rsidR="001B1686" w:rsidRPr="001B1686">
        <w:rPr>
          <w:rFonts w:ascii="Times New Roman" w:hAnsi="Times New Roman" w:cs="Times New Roman"/>
          <w:sz w:val="28"/>
          <w:szCs w:val="28"/>
        </w:rPr>
        <w:t xml:space="preserve"> проведення допиту</w:t>
      </w:r>
      <w:r w:rsidR="00EF3800">
        <w:rPr>
          <w:rFonts w:ascii="Times New Roman" w:hAnsi="Times New Roman" w:cs="Times New Roman"/>
          <w:sz w:val="28"/>
          <w:szCs w:val="28"/>
        </w:rPr>
        <w:t xml:space="preserve">. При цьому типовим аргументом є те, що сторона обвинувачення не бачить потреби у такому допиті. Подібне рішення та його аргументація безумовно є  порушенням </w:t>
      </w:r>
      <w:r w:rsidR="001B1686" w:rsidRPr="001B1686">
        <w:rPr>
          <w:rFonts w:ascii="Times New Roman" w:hAnsi="Times New Roman" w:cs="Times New Roman"/>
          <w:sz w:val="28"/>
          <w:szCs w:val="28"/>
        </w:rPr>
        <w:t xml:space="preserve"> права на захист, </w:t>
      </w:r>
      <w:r w:rsidR="00EF3800">
        <w:rPr>
          <w:rFonts w:ascii="Times New Roman" w:hAnsi="Times New Roman" w:cs="Times New Roman"/>
          <w:sz w:val="28"/>
          <w:szCs w:val="28"/>
        </w:rPr>
        <w:t xml:space="preserve">передбаченого </w:t>
      </w:r>
      <w:r w:rsidR="001B1686" w:rsidRPr="001B1686">
        <w:rPr>
          <w:rFonts w:ascii="Times New Roman" w:hAnsi="Times New Roman" w:cs="Times New Roman"/>
          <w:sz w:val="28"/>
          <w:szCs w:val="28"/>
        </w:rPr>
        <w:t xml:space="preserve">ч. 1 ст. 20 </w:t>
      </w:r>
      <w:r w:rsidR="005546AB">
        <w:rPr>
          <w:rFonts w:ascii="Times New Roman" w:hAnsi="Times New Roman" w:cs="Times New Roman"/>
          <w:sz w:val="28"/>
          <w:szCs w:val="28"/>
        </w:rPr>
        <w:t>КПК України</w:t>
      </w:r>
      <w:r w:rsidR="001B1686" w:rsidRPr="001B1686">
        <w:rPr>
          <w:rFonts w:ascii="Times New Roman" w:hAnsi="Times New Roman" w:cs="Times New Roman"/>
          <w:sz w:val="28"/>
          <w:szCs w:val="28"/>
        </w:rPr>
        <w:t>.</w:t>
      </w:r>
    </w:p>
    <w:p w:rsidR="001B1686" w:rsidRPr="001B1686" w:rsidRDefault="00D35EDE" w:rsidP="00F0475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1B1686" w:rsidRPr="001B1686">
        <w:rPr>
          <w:rFonts w:ascii="Times New Roman" w:hAnsi="Times New Roman" w:cs="Times New Roman"/>
          <w:sz w:val="28"/>
          <w:szCs w:val="28"/>
        </w:rPr>
        <w:t xml:space="preserve">ідмова слідчого від проведення допиту </w:t>
      </w:r>
      <w:r>
        <w:rPr>
          <w:rFonts w:ascii="Times New Roman" w:hAnsi="Times New Roman" w:cs="Times New Roman"/>
          <w:sz w:val="28"/>
          <w:szCs w:val="28"/>
        </w:rPr>
        <w:t xml:space="preserve">особи, якій було повідомлено про підозру, також </w:t>
      </w:r>
      <w:r w:rsidR="001B1686" w:rsidRPr="001B1686">
        <w:rPr>
          <w:rFonts w:ascii="Times New Roman" w:hAnsi="Times New Roman" w:cs="Times New Roman"/>
          <w:sz w:val="28"/>
          <w:szCs w:val="28"/>
        </w:rPr>
        <w:t>має й інший негативний наслідок</w:t>
      </w:r>
      <w:r>
        <w:rPr>
          <w:rFonts w:ascii="Times New Roman" w:hAnsi="Times New Roman" w:cs="Times New Roman"/>
          <w:sz w:val="28"/>
          <w:szCs w:val="28"/>
        </w:rPr>
        <w:t xml:space="preserve">. Він стосується </w:t>
      </w:r>
      <w:r w:rsidR="001B1686" w:rsidRPr="001B1686">
        <w:rPr>
          <w:rFonts w:ascii="Times New Roman" w:hAnsi="Times New Roman" w:cs="Times New Roman"/>
          <w:sz w:val="28"/>
          <w:szCs w:val="28"/>
        </w:rPr>
        <w:t xml:space="preserve">забезпечення повноти і неупередженості розслідування, </w:t>
      </w:r>
      <w:r>
        <w:rPr>
          <w:rFonts w:ascii="Times New Roman" w:hAnsi="Times New Roman" w:cs="Times New Roman"/>
          <w:sz w:val="28"/>
          <w:szCs w:val="28"/>
        </w:rPr>
        <w:t xml:space="preserve">що є </w:t>
      </w:r>
      <w:r w:rsidR="001B1686" w:rsidRPr="001B1686">
        <w:rPr>
          <w:rFonts w:ascii="Times New Roman" w:hAnsi="Times New Roman" w:cs="Times New Roman"/>
          <w:sz w:val="28"/>
          <w:szCs w:val="28"/>
        </w:rPr>
        <w:t>принципово важливо</w:t>
      </w:r>
      <w:r>
        <w:rPr>
          <w:rFonts w:ascii="Times New Roman" w:hAnsi="Times New Roman" w:cs="Times New Roman"/>
          <w:sz w:val="28"/>
          <w:szCs w:val="28"/>
        </w:rPr>
        <w:t>ю</w:t>
      </w:r>
      <w:r w:rsidR="001B1686" w:rsidRPr="001B1686">
        <w:rPr>
          <w:rFonts w:ascii="Times New Roman" w:hAnsi="Times New Roman" w:cs="Times New Roman"/>
          <w:sz w:val="28"/>
          <w:szCs w:val="28"/>
        </w:rPr>
        <w:t xml:space="preserve"> умов</w:t>
      </w:r>
      <w:r>
        <w:rPr>
          <w:rFonts w:ascii="Times New Roman" w:hAnsi="Times New Roman" w:cs="Times New Roman"/>
          <w:sz w:val="28"/>
          <w:szCs w:val="28"/>
        </w:rPr>
        <w:t>ою</w:t>
      </w:r>
      <w:r w:rsidR="001B1686" w:rsidRPr="001B1686">
        <w:rPr>
          <w:rFonts w:ascii="Times New Roman" w:hAnsi="Times New Roman" w:cs="Times New Roman"/>
          <w:sz w:val="28"/>
          <w:szCs w:val="28"/>
        </w:rPr>
        <w:t xml:space="preserve"> виконання завдань кримінального провадження. Виявлення ставлення </w:t>
      </w:r>
      <w:r>
        <w:rPr>
          <w:rFonts w:ascii="Times New Roman" w:hAnsi="Times New Roman" w:cs="Times New Roman"/>
          <w:sz w:val="28"/>
          <w:szCs w:val="28"/>
        </w:rPr>
        <w:t>особи</w:t>
      </w:r>
      <w:r w:rsidR="001B1686" w:rsidRPr="001B1686">
        <w:rPr>
          <w:rFonts w:ascii="Times New Roman" w:hAnsi="Times New Roman" w:cs="Times New Roman"/>
          <w:sz w:val="28"/>
          <w:szCs w:val="28"/>
        </w:rPr>
        <w:t xml:space="preserve"> до змісту </w:t>
      </w:r>
      <w:r>
        <w:rPr>
          <w:rFonts w:ascii="Times New Roman" w:hAnsi="Times New Roman" w:cs="Times New Roman"/>
          <w:sz w:val="28"/>
          <w:szCs w:val="28"/>
        </w:rPr>
        <w:t xml:space="preserve">врученої письмової </w:t>
      </w:r>
      <w:r w:rsidR="001B1686" w:rsidRPr="001B1686">
        <w:rPr>
          <w:rFonts w:ascii="Times New Roman" w:hAnsi="Times New Roman" w:cs="Times New Roman"/>
          <w:sz w:val="28"/>
          <w:szCs w:val="28"/>
        </w:rPr>
        <w:t>підозри</w:t>
      </w:r>
      <w:r>
        <w:rPr>
          <w:rFonts w:ascii="Times New Roman" w:hAnsi="Times New Roman" w:cs="Times New Roman"/>
          <w:sz w:val="28"/>
          <w:szCs w:val="28"/>
        </w:rPr>
        <w:t xml:space="preserve">, </w:t>
      </w:r>
      <w:r w:rsidR="001B1686" w:rsidRPr="001B1686">
        <w:rPr>
          <w:rFonts w:ascii="Times New Roman" w:hAnsi="Times New Roman" w:cs="Times New Roman"/>
          <w:sz w:val="28"/>
          <w:szCs w:val="28"/>
        </w:rPr>
        <w:t xml:space="preserve">отримання </w:t>
      </w:r>
      <w:r>
        <w:rPr>
          <w:rFonts w:ascii="Times New Roman" w:hAnsi="Times New Roman" w:cs="Times New Roman"/>
          <w:sz w:val="28"/>
          <w:szCs w:val="28"/>
        </w:rPr>
        <w:t xml:space="preserve">(чи неотримання) </w:t>
      </w:r>
      <w:r w:rsidR="001B1686" w:rsidRPr="001B1686">
        <w:rPr>
          <w:rFonts w:ascii="Times New Roman" w:hAnsi="Times New Roman" w:cs="Times New Roman"/>
          <w:sz w:val="28"/>
          <w:szCs w:val="28"/>
        </w:rPr>
        <w:t>відповідн</w:t>
      </w:r>
      <w:r>
        <w:rPr>
          <w:rFonts w:ascii="Times New Roman" w:hAnsi="Times New Roman" w:cs="Times New Roman"/>
          <w:sz w:val="28"/>
          <w:szCs w:val="28"/>
        </w:rPr>
        <w:t xml:space="preserve">их пояснень </w:t>
      </w:r>
      <w:r w:rsidR="001B1686" w:rsidRPr="001B1686">
        <w:rPr>
          <w:rFonts w:ascii="Times New Roman" w:hAnsi="Times New Roman" w:cs="Times New Roman"/>
          <w:sz w:val="28"/>
          <w:szCs w:val="28"/>
        </w:rPr>
        <w:t xml:space="preserve">є </w:t>
      </w:r>
      <w:r>
        <w:rPr>
          <w:rFonts w:ascii="Times New Roman" w:hAnsi="Times New Roman" w:cs="Times New Roman"/>
          <w:sz w:val="28"/>
          <w:szCs w:val="28"/>
        </w:rPr>
        <w:t>досить</w:t>
      </w:r>
      <w:r w:rsidR="001B1686" w:rsidRPr="001B1686">
        <w:rPr>
          <w:rFonts w:ascii="Times New Roman" w:hAnsi="Times New Roman" w:cs="Times New Roman"/>
          <w:sz w:val="28"/>
          <w:szCs w:val="28"/>
        </w:rPr>
        <w:t xml:space="preserve"> важливим для побудови методики </w:t>
      </w:r>
      <w:r>
        <w:rPr>
          <w:rFonts w:ascii="Times New Roman" w:hAnsi="Times New Roman" w:cs="Times New Roman"/>
          <w:sz w:val="28"/>
          <w:szCs w:val="28"/>
        </w:rPr>
        <w:t xml:space="preserve">досудового </w:t>
      </w:r>
      <w:r w:rsidR="001B1686" w:rsidRPr="001B1686">
        <w:rPr>
          <w:rFonts w:ascii="Times New Roman" w:hAnsi="Times New Roman" w:cs="Times New Roman"/>
          <w:sz w:val="28"/>
          <w:szCs w:val="28"/>
        </w:rPr>
        <w:t>розсліду</w:t>
      </w:r>
      <w:r w:rsidR="008337E2">
        <w:rPr>
          <w:rFonts w:ascii="Times New Roman" w:hAnsi="Times New Roman" w:cs="Times New Roman"/>
          <w:sz w:val="28"/>
          <w:szCs w:val="28"/>
        </w:rPr>
        <w:t>вання</w:t>
      </w:r>
      <w:r>
        <w:rPr>
          <w:rFonts w:ascii="Times New Roman" w:hAnsi="Times New Roman" w:cs="Times New Roman"/>
          <w:sz w:val="28"/>
          <w:szCs w:val="28"/>
        </w:rPr>
        <w:t xml:space="preserve">. Реагування сторони захисту на зміст підозри, як видається, є тим фактором, який суттєво </w:t>
      </w:r>
      <w:r w:rsidR="00B95131">
        <w:rPr>
          <w:rFonts w:ascii="Times New Roman" w:hAnsi="Times New Roman" w:cs="Times New Roman"/>
          <w:sz w:val="28"/>
          <w:szCs w:val="28"/>
        </w:rPr>
        <w:t>впливає</w:t>
      </w:r>
      <w:r>
        <w:rPr>
          <w:rFonts w:ascii="Times New Roman" w:hAnsi="Times New Roman" w:cs="Times New Roman"/>
          <w:sz w:val="28"/>
          <w:szCs w:val="28"/>
        </w:rPr>
        <w:t xml:space="preserve"> на визначення  </w:t>
      </w:r>
      <w:r w:rsidR="001B1686" w:rsidRPr="001B1686">
        <w:rPr>
          <w:rFonts w:ascii="Times New Roman" w:hAnsi="Times New Roman" w:cs="Times New Roman"/>
          <w:sz w:val="28"/>
          <w:szCs w:val="28"/>
        </w:rPr>
        <w:t xml:space="preserve">тактичних завдань </w:t>
      </w:r>
      <w:r>
        <w:rPr>
          <w:rFonts w:ascii="Times New Roman" w:hAnsi="Times New Roman" w:cs="Times New Roman"/>
          <w:sz w:val="28"/>
          <w:szCs w:val="28"/>
        </w:rPr>
        <w:t xml:space="preserve">розслідування </w:t>
      </w:r>
      <w:r w:rsidR="001B1686" w:rsidRPr="001B1686">
        <w:rPr>
          <w:rFonts w:ascii="Times New Roman" w:hAnsi="Times New Roman" w:cs="Times New Roman"/>
          <w:sz w:val="28"/>
          <w:szCs w:val="28"/>
        </w:rPr>
        <w:t xml:space="preserve">і відповідних засобів їх вирішення. </w:t>
      </w:r>
      <w:r w:rsidR="00B95131">
        <w:rPr>
          <w:rFonts w:ascii="Times New Roman" w:hAnsi="Times New Roman" w:cs="Times New Roman"/>
          <w:sz w:val="28"/>
          <w:szCs w:val="28"/>
        </w:rPr>
        <w:t xml:space="preserve">Відмова слідчого </w:t>
      </w:r>
      <w:r w:rsidR="001B1686" w:rsidRPr="001B1686">
        <w:rPr>
          <w:rFonts w:ascii="Times New Roman" w:hAnsi="Times New Roman" w:cs="Times New Roman"/>
          <w:sz w:val="28"/>
          <w:szCs w:val="28"/>
        </w:rPr>
        <w:t xml:space="preserve">від </w:t>
      </w:r>
      <w:r w:rsidR="00B95131">
        <w:rPr>
          <w:rFonts w:ascii="Times New Roman" w:hAnsi="Times New Roman" w:cs="Times New Roman"/>
          <w:sz w:val="28"/>
          <w:szCs w:val="28"/>
        </w:rPr>
        <w:t xml:space="preserve">проведення </w:t>
      </w:r>
      <w:r w:rsidR="001B1686" w:rsidRPr="001B1686">
        <w:rPr>
          <w:rFonts w:ascii="Times New Roman" w:hAnsi="Times New Roman" w:cs="Times New Roman"/>
          <w:sz w:val="28"/>
          <w:szCs w:val="28"/>
        </w:rPr>
        <w:t xml:space="preserve">допиту підозрюваного, який, наприклад, </w:t>
      </w:r>
      <w:r w:rsidR="00F04756">
        <w:rPr>
          <w:rFonts w:ascii="Times New Roman" w:hAnsi="Times New Roman" w:cs="Times New Roman"/>
          <w:sz w:val="28"/>
          <w:szCs w:val="28"/>
        </w:rPr>
        <w:t>прагне</w:t>
      </w:r>
      <w:r w:rsidR="001B1686" w:rsidRPr="001B1686">
        <w:rPr>
          <w:rFonts w:ascii="Times New Roman" w:hAnsi="Times New Roman" w:cs="Times New Roman"/>
          <w:sz w:val="28"/>
          <w:szCs w:val="28"/>
        </w:rPr>
        <w:t xml:space="preserve"> повідомити про своє алібі, </w:t>
      </w:r>
      <w:r w:rsidR="00B95131">
        <w:rPr>
          <w:rFonts w:ascii="Times New Roman" w:hAnsi="Times New Roman" w:cs="Times New Roman"/>
          <w:sz w:val="28"/>
          <w:szCs w:val="28"/>
        </w:rPr>
        <w:t>свідчить про небажання досліджувати обставини, які можуть суттєво впли</w:t>
      </w:r>
      <w:r w:rsidR="009E539C">
        <w:rPr>
          <w:rFonts w:ascii="Times New Roman" w:hAnsi="Times New Roman" w:cs="Times New Roman"/>
          <w:sz w:val="28"/>
          <w:szCs w:val="28"/>
        </w:rPr>
        <w:t>нути</w:t>
      </w:r>
      <w:r w:rsidR="00B95131">
        <w:rPr>
          <w:rFonts w:ascii="Times New Roman" w:hAnsi="Times New Roman" w:cs="Times New Roman"/>
          <w:sz w:val="28"/>
          <w:szCs w:val="28"/>
        </w:rPr>
        <w:t xml:space="preserve"> на формулювання обвинувачення. Така позиція нічого окрім шкоди не надає </w:t>
      </w:r>
      <w:r w:rsidR="008337E2">
        <w:rPr>
          <w:rFonts w:ascii="Times New Roman" w:hAnsi="Times New Roman" w:cs="Times New Roman"/>
          <w:sz w:val="28"/>
          <w:szCs w:val="28"/>
        </w:rPr>
        <w:t>результатам розслідування</w:t>
      </w:r>
      <w:r w:rsidR="00B95131">
        <w:rPr>
          <w:rFonts w:ascii="Times New Roman" w:hAnsi="Times New Roman" w:cs="Times New Roman"/>
          <w:sz w:val="28"/>
          <w:szCs w:val="28"/>
        </w:rPr>
        <w:t xml:space="preserve">, оскільки </w:t>
      </w:r>
      <w:r w:rsidR="008337E2">
        <w:rPr>
          <w:rFonts w:ascii="Times New Roman" w:hAnsi="Times New Roman" w:cs="Times New Roman"/>
          <w:sz w:val="28"/>
          <w:szCs w:val="28"/>
        </w:rPr>
        <w:t>буде свідчити про його неповноту та упередженість. Наприклад</w:t>
      </w:r>
      <w:r w:rsidR="001B1686" w:rsidRPr="001B1686">
        <w:rPr>
          <w:rFonts w:ascii="Times New Roman" w:hAnsi="Times New Roman" w:cs="Times New Roman"/>
          <w:sz w:val="28"/>
          <w:szCs w:val="28"/>
        </w:rPr>
        <w:t xml:space="preserve">, </w:t>
      </w:r>
      <w:r w:rsidR="008337E2">
        <w:rPr>
          <w:rFonts w:ascii="Times New Roman" w:hAnsi="Times New Roman" w:cs="Times New Roman"/>
          <w:sz w:val="28"/>
          <w:szCs w:val="28"/>
        </w:rPr>
        <w:t xml:space="preserve">відсутність у матеріалах справи результатів перевірки </w:t>
      </w:r>
      <w:r w:rsidR="001B1686" w:rsidRPr="001B1686">
        <w:rPr>
          <w:rFonts w:ascii="Times New Roman" w:hAnsi="Times New Roman" w:cs="Times New Roman"/>
          <w:sz w:val="28"/>
          <w:szCs w:val="28"/>
        </w:rPr>
        <w:t xml:space="preserve">алібі підозрюваного під час досудового розслідування може виявитися під час судового </w:t>
      </w:r>
      <w:r w:rsidR="008337E2">
        <w:rPr>
          <w:rFonts w:ascii="Times New Roman" w:hAnsi="Times New Roman" w:cs="Times New Roman"/>
          <w:sz w:val="28"/>
          <w:szCs w:val="28"/>
        </w:rPr>
        <w:t>розгляду. Заява  обвинуваченого про своє алібі у судово</w:t>
      </w:r>
      <w:r w:rsidR="00013ABE">
        <w:rPr>
          <w:rFonts w:ascii="Times New Roman" w:hAnsi="Times New Roman" w:cs="Times New Roman"/>
          <w:sz w:val="28"/>
          <w:szCs w:val="28"/>
        </w:rPr>
        <w:t>му</w:t>
      </w:r>
      <w:r w:rsidR="008337E2">
        <w:rPr>
          <w:rFonts w:ascii="Times New Roman" w:hAnsi="Times New Roman" w:cs="Times New Roman"/>
          <w:sz w:val="28"/>
          <w:szCs w:val="28"/>
        </w:rPr>
        <w:t xml:space="preserve"> засідання і відсутність у прокурора доказів</w:t>
      </w:r>
      <w:r w:rsidR="001B1686" w:rsidRPr="001B1686">
        <w:rPr>
          <w:rFonts w:ascii="Times New Roman" w:hAnsi="Times New Roman" w:cs="Times New Roman"/>
          <w:sz w:val="28"/>
          <w:szCs w:val="28"/>
        </w:rPr>
        <w:t xml:space="preserve">, </w:t>
      </w:r>
      <w:r w:rsidR="008337E2">
        <w:rPr>
          <w:rFonts w:ascii="Times New Roman" w:hAnsi="Times New Roman" w:cs="Times New Roman"/>
          <w:sz w:val="28"/>
          <w:szCs w:val="28"/>
        </w:rPr>
        <w:t xml:space="preserve">що спростовують його, створює ситуацію, </w:t>
      </w:r>
      <w:r w:rsidR="001B1686" w:rsidRPr="001B1686">
        <w:rPr>
          <w:rFonts w:ascii="Times New Roman" w:hAnsi="Times New Roman" w:cs="Times New Roman"/>
          <w:sz w:val="28"/>
          <w:szCs w:val="28"/>
        </w:rPr>
        <w:t xml:space="preserve">коли </w:t>
      </w:r>
      <w:r w:rsidR="008337E2">
        <w:rPr>
          <w:rFonts w:ascii="Times New Roman" w:hAnsi="Times New Roman" w:cs="Times New Roman"/>
          <w:sz w:val="28"/>
          <w:szCs w:val="28"/>
        </w:rPr>
        <w:t xml:space="preserve">перевірка алібі здійснюється у залі судового засідання. І встановлення </w:t>
      </w:r>
      <w:r w:rsidR="00F04756">
        <w:rPr>
          <w:rFonts w:ascii="Times New Roman" w:hAnsi="Times New Roman" w:cs="Times New Roman"/>
          <w:sz w:val="28"/>
          <w:szCs w:val="28"/>
        </w:rPr>
        <w:t xml:space="preserve">у суді </w:t>
      </w:r>
      <w:r w:rsidR="008337E2">
        <w:rPr>
          <w:rFonts w:ascii="Times New Roman" w:hAnsi="Times New Roman" w:cs="Times New Roman"/>
          <w:sz w:val="28"/>
          <w:szCs w:val="28"/>
        </w:rPr>
        <w:t>факту</w:t>
      </w:r>
      <w:r w:rsidR="00F04756">
        <w:rPr>
          <w:rFonts w:ascii="Times New Roman" w:hAnsi="Times New Roman" w:cs="Times New Roman"/>
          <w:sz w:val="28"/>
          <w:szCs w:val="28"/>
        </w:rPr>
        <w:t xml:space="preserve"> </w:t>
      </w:r>
      <w:r w:rsidR="00F04756" w:rsidRPr="001B1686">
        <w:rPr>
          <w:rFonts w:ascii="Times New Roman" w:hAnsi="Times New Roman" w:cs="Times New Roman"/>
          <w:sz w:val="28"/>
          <w:szCs w:val="28"/>
        </w:rPr>
        <w:t>неспростовності</w:t>
      </w:r>
      <w:r w:rsidR="001B1686" w:rsidRPr="001B1686">
        <w:rPr>
          <w:rFonts w:ascii="Times New Roman" w:hAnsi="Times New Roman" w:cs="Times New Roman"/>
          <w:sz w:val="28"/>
          <w:szCs w:val="28"/>
        </w:rPr>
        <w:t xml:space="preserve"> алібі </w:t>
      </w:r>
      <w:r w:rsidR="00F04756">
        <w:rPr>
          <w:rFonts w:ascii="Times New Roman" w:hAnsi="Times New Roman" w:cs="Times New Roman"/>
          <w:sz w:val="28"/>
          <w:szCs w:val="28"/>
        </w:rPr>
        <w:t>підозрюваного</w:t>
      </w:r>
      <w:r w:rsidR="001B1686" w:rsidRPr="001B1686">
        <w:rPr>
          <w:rFonts w:ascii="Times New Roman" w:hAnsi="Times New Roman" w:cs="Times New Roman"/>
          <w:sz w:val="28"/>
          <w:szCs w:val="28"/>
        </w:rPr>
        <w:t xml:space="preserve"> під час досудового розслідування</w:t>
      </w:r>
      <w:r w:rsidR="00F04756">
        <w:rPr>
          <w:rFonts w:ascii="Times New Roman" w:hAnsi="Times New Roman" w:cs="Times New Roman"/>
          <w:sz w:val="28"/>
          <w:szCs w:val="28"/>
        </w:rPr>
        <w:t>,</w:t>
      </w:r>
      <w:r w:rsidR="001B1686" w:rsidRPr="001B1686">
        <w:rPr>
          <w:rFonts w:ascii="Times New Roman" w:hAnsi="Times New Roman" w:cs="Times New Roman"/>
          <w:sz w:val="28"/>
          <w:szCs w:val="28"/>
        </w:rPr>
        <w:t xml:space="preserve"> при наявності таких можливостей </w:t>
      </w:r>
      <w:r w:rsidR="00F04756">
        <w:rPr>
          <w:rFonts w:ascii="Times New Roman" w:hAnsi="Times New Roman" w:cs="Times New Roman"/>
          <w:sz w:val="28"/>
          <w:szCs w:val="28"/>
        </w:rPr>
        <w:t xml:space="preserve">у сторони обвинувачення, розглядається </w:t>
      </w:r>
      <w:r w:rsidR="00F04756" w:rsidRPr="001B1686">
        <w:rPr>
          <w:rFonts w:ascii="Times New Roman" w:hAnsi="Times New Roman" w:cs="Times New Roman"/>
          <w:sz w:val="28"/>
          <w:szCs w:val="28"/>
        </w:rPr>
        <w:t>в адвокатському середовищі</w:t>
      </w:r>
      <w:r w:rsidR="00F04756">
        <w:rPr>
          <w:rFonts w:ascii="Times New Roman" w:hAnsi="Times New Roman" w:cs="Times New Roman"/>
          <w:sz w:val="28"/>
          <w:szCs w:val="28"/>
        </w:rPr>
        <w:t xml:space="preserve"> як підстава </w:t>
      </w:r>
      <w:r w:rsidR="001B1686" w:rsidRPr="001B1686">
        <w:rPr>
          <w:rFonts w:ascii="Times New Roman" w:hAnsi="Times New Roman" w:cs="Times New Roman"/>
          <w:sz w:val="28"/>
          <w:szCs w:val="28"/>
        </w:rPr>
        <w:t>для визнання представлених прокурором доказів недостовірними і недопустимими</w:t>
      </w:r>
      <w:r w:rsidR="00F04756">
        <w:rPr>
          <w:rFonts w:ascii="Times New Roman" w:hAnsi="Times New Roman" w:cs="Times New Roman"/>
          <w:sz w:val="28"/>
          <w:szCs w:val="28"/>
        </w:rPr>
        <w:t xml:space="preserve"> </w:t>
      </w:r>
      <w:r w:rsidR="00F04756" w:rsidRPr="00F04756">
        <w:rPr>
          <w:rFonts w:ascii="Times New Roman" w:hAnsi="Times New Roman" w:cs="Times New Roman"/>
          <w:sz w:val="28"/>
          <w:szCs w:val="28"/>
          <w:lang w:val="ru-RU"/>
        </w:rPr>
        <w:t>[</w:t>
      </w:r>
      <w:r w:rsidR="00F04756">
        <w:rPr>
          <w:rFonts w:ascii="Times New Roman" w:hAnsi="Times New Roman" w:cs="Times New Roman"/>
          <w:sz w:val="28"/>
          <w:szCs w:val="28"/>
          <w:lang w:val="ru-RU"/>
        </w:rPr>
        <w:t xml:space="preserve">8, с. </w:t>
      </w:r>
      <w:proofErr w:type="gramStart"/>
      <w:r w:rsidR="00F04756">
        <w:rPr>
          <w:rFonts w:ascii="Times New Roman" w:hAnsi="Times New Roman" w:cs="Times New Roman"/>
          <w:sz w:val="28"/>
          <w:szCs w:val="28"/>
          <w:lang w:val="ru-RU"/>
        </w:rPr>
        <w:t>100</w:t>
      </w:r>
      <w:r w:rsidR="00F04756" w:rsidRPr="00F04756">
        <w:rPr>
          <w:rFonts w:ascii="Times New Roman" w:hAnsi="Times New Roman" w:cs="Times New Roman"/>
          <w:sz w:val="28"/>
          <w:szCs w:val="28"/>
          <w:lang w:val="ru-RU"/>
        </w:rPr>
        <w:t>]</w:t>
      </w:r>
      <w:r w:rsidR="001B1686" w:rsidRPr="001B1686">
        <w:rPr>
          <w:rFonts w:ascii="Times New Roman" w:hAnsi="Times New Roman" w:cs="Times New Roman"/>
          <w:sz w:val="28"/>
          <w:szCs w:val="28"/>
        </w:rPr>
        <w:t xml:space="preserve"> .</w:t>
      </w:r>
      <w:proofErr w:type="gramEnd"/>
    </w:p>
    <w:p w:rsidR="008C1924" w:rsidRPr="00F46135" w:rsidRDefault="00F04756" w:rsidP="001B168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Потрібно звернути увагу,</w:t>
      </w:r>
      <w:r w:rsidR="001B1686" w:rsidRPr="001B1686">
        <w:rPr>
          <w:rFonts w:ascii="Times New Roman" w:hAnsi="Times New Roman" w:cs="Times New Roman"/>
          <w:sz w:val="28"/>
          <w:szCs w:val="28"/>
        </w:rPr>
        <w:t xml:space="preserve"> що</w:t>
      </w:r>
      <w:r>
        <w:rPr>
          <w:rFonts w:ascii="Times New Roman" w:hAnsi="Times New Roman" w:cs="Times New Roman"/>
          <w:sz w:val="28"/>
          <w:szCs w:val="28"/>
        </w:rPr>
        <w:t>,</w:t>
      </w:r>
      <w:r w:rsidR="001B1686" w:rsidRPr="001B1686">
        <w:rPr>
          <w:rFonts w:ascii="Times New Roman" w:hAnsi="Times New Roman" w:cs="Times New Roman"/>
          <w:sz w:val="28"/>
          <w:szCs w:val="28"/>
        </w:rPr>
        <w:t xml:space="preserve"> </w:t>
      </w:r>
      <w:r>
        <w:rPr>
          <w:rFonts w:ascii="Times New Roman" w:hAnsi="Times New Roman" w:cs="Times New Roman"/>
          <w:sz w:val="28"/>
          <w:szCs w:val="28"/>
        </w:rPr>
        <w:t xml:space="preserve">не дивлячись на суттєву зміну парадигми кримінального процесу з точки зору дотримання прав людини, </w:t>
      </w:r>
      <w:r w:rsidR="001B1686" w:rsidRPr="001B1686">
        <w:rPr>
          <w:rFonts w:ascii="Times New Roman" w:hAnsi="Times New Roman" w:cs="Times New Roman"/>
          <w:sz w:val="28"/>
          <w:szCs w:val="28"/>
        </w:rPr>
        <w:t xml:space="preserve">допит </w:t>
      </w:r>
      <w:r w:rsidR="001B1686" w:rsidRPr="001B1686">
        <w:rPr>
          <w:rFonts w:ascii="Times New Roman" w:hAnsi="Times New Roman" w:cs="Times New Roman"/>
          <w:sz w:val="28"/>
          <w:szCs w:val="28"/>
        </w:rPr>
        <w:lastRenderedPageBreak/>
        <w:t xml:space="preserve">підозрюваного </w:t>
      </w:r>
      <w:r>
        <w:rPr>
          <w:rFonts w:ascii="Times New Roman" w:hAnsi="Times New Roman" w:cs="Times New Roman"/>
          <w:sz w:val="28"/>
          <w:szCs w:val="28"/>
        </w:rPr>
        <w:t xml:space="preserve">продовжує </w:t>
      </w:r>
      <w:r w:rsidR="001B1686" w:rsidRPr="001B1686">
        <w:rPr>
          <w:rFonts w:ascii="Times New Roman" w:hAnsi="Times New Roman" w:cs="Times New Roman"/>
          <w:sz w:val="28"/>
          <w:szCs w:val="28"/>
        </w:rPr>
        <w:t xml:space="preserve">розглядається в суто обвинувальному аспекті, коли </w:t>
      </w:r>
      <w:r w:rsidR="00DC5301">
        <w:rPr>
          <w:rFonts w:ascii="Times New Roman" w:hAnsi="Times New Roman" w:cs="Times New Roman"/>
          <w:sz w:val="28"/>
          <w:szCs w:val="28"/>
        </w:rPr>
        <w:t xml:space="preserve">його завданням визначається </w:t>
      </w:r>
      <w:r w:rsidR="001B1686" w:rsidRPr="001B1686">
        <w:rPr>
          <w:rFonts w:ascii="Times New Roman" w:hAnsi="Times New Roman" w:cs="Times New Roman"/>
          <w:sz w:val="28"/>
          <w:szCs w:val="28"/>
        </w:rPr>
        <w:t xml:space="preserve">викриття особи </w:t>
      </w:r>
      <w:r w:rsidR="00DC5301">
        <w:rPr>
          <w:rFonts w:ascii="Times New Roman" w:hAnsi="Times New Roman" w:cs="Times New Roman"/>
          <w:sz w:val="28"/>
          <w:szCs w:val="28"/>
        </w:rPr>
        <w:t>у</w:t>
      </w:r>
      <w:r w:rsidR="00DC5301" w:rsidRPr="001B1686">
        <w:rPr>
          <w:rFonts w:ascii="Times New Roman" w:hAnsi="Times New Roman" w:cs="Times New Roman"/>
          <w:sz w:val="28"/>
          <w:szCs w:val="28"/>
        </w:rPr>
        <w:t xml:space="preserve"> вчиненні кримінального правопорушення</w:t>
      </w:r>
      <w:r w:rsidR="00DC5301">
        <w:rPr>
          <w:rFonts w:ascii="Times New Roman" w:hAnsi="Times New Roman" w:cs="Times New Roman"/>
          <w:sz w:val="28"/>
          <w:szCs w:val="28"/>
        </w:rPr>
        <w:t xml:space="preserve"> і спонукання її до </w:t>
      </w:r>
      <w:r w:rsidR="001B1686" w:rsidRPr="001B1686">
        <w:rPr>
          <w:rFonts w:ascii="Times New Roman" w:hAnsi="Times New Roman" w:cs="Times New Roman"/>
          <w:sz w:val="28"/>
          <w:szCs w:val="28"/>
        </w:rPr>
        <w:t xml:space="preserve">визнання вини. </w:t>
      </w:r>
      <w:r w:rsidR="00DC5301">
        <w:rPr>
          <w:rFonts w:ascii="Times New Roman" w:hAnsi="Times New Roman" w:cs="Times New Roman"/>
          <w:sz w:val="28"/>
          <w:szCs w:val="28"/>
        </w:rPr>
        <w:t>Нажаль</w:t>
      </w:r>
      <w:r w:rsidR="001B1686" w:rsidRPr="001B1686">
        <w:rPr>
          <w:rFonts w:ascii="Times New Roman" w:hAnsi="Times New Roman" w:cs="Times New Roman"/>
          <w:sz w:val="28"/>
          <w:szCs w:val="28"/>
        </w:rPr>
        <w:t xml:space="preserve">,  багато років існує </w:t>
      </w:r>
      <w:r w:rsidR="00DC5301">
        <w:rPr>
          <w:rFonts w:ascii="Times New Roman" w:hAnsi="Times New Roman" w:cs="Times New Roman"/>
          <w:sz w:val="28"/>
          <w:szCs w:val="28"/>
        </w:rPr>
        <w:t xml:space="preserve">і користується популярністю </w:t>
      </w:r>
      <w:r w:rsidR="001B1686" w:rsidRPr="001B1686">
        <w:rPr>
          <w:rFonts w:ascii="Times New Roman" w:hAnsi="Times New Roman" w:cs="Times New Roman"/>
          <w:sz w:val="28"/>
          <w:szCs w:val="28"/>
        </w:rPr>
        <w:t xml:space="preserve">рекомендація проводити  допит підозрюваного  </w:t>
      </w:r>
      <w:r w:rsidR="00DC5301">
        <w:rPr>
          <w:rFonts w:ascii="Times New Roman" w:hAnsi="Times New Roman" w:cs="Times New Roman"/>
          <w:sz w:val="28"/>
          <w:szCs w:val="28"/>
        </w:rPr>
        <w:t>«</w:t>
      </w:r>
      <w:r w:rsidR="001B1686" w:rsidRPr="001B1686">
        <w:rPr>
          <w:rFonts w:ascii="Times New Roman" w:hAnsi="Times New Roman" w:cs="Times New Roman"/>
          <w:sz w:val="28"/>
          <w:szCs w:val="28"/>
        </w:rPr>
        <w:t>одразу  після  його  затримання,  не  даючи йому можливості обміркувати своє становище, обрати лінію поведінки, проаналізувати обсяг доказової інформації, що має слідчий, та протистояти досудовому розслідуванню</w:t>
      </w:r>
      <w:r w:rsidR="00DC5301">
        <w:rPr>
          <w:rFonts w:ascii="Times New Roman" w:hAnsi="Times New Roman" w:cs="Times New Roman"/>
          <w:sz w:val="28"/>
          <w:szCs w:val="28"/>
        </w:rPr>
        <w:t xml:space="preserve">» </w:t>
      </w:r>
      <w:r w:rsidR="00DC5301" w:rsidRPr="00DC5301">
        <w:rPr>
          <w:rFonts w:ascii="Times New Roman" w:hAnsi="Times New Roman" w:cs="Times New Roman"/>
          <w:sz w:val="28"/>
          <w:szCs w:val="28"/>
        </w:rPr>
        <w:t>[</w:t>
      </w:r>
      <w:r w:rsidR="00DC5301">
        <w:rPr>
          <w:rFonts w:ascii="Times New Roman" w:hAnsi="Times New Roman" w:cs="Times New Roman"/>
          <w:sz w:val="28"/>
          <w:szCs w:val="28"/>
        </w:rPr>
        <w:t>9, с. 484</w:t>
      </w:r>
      <w:r w:rsidR="00DC5301" w:rsidRPr="00DC5301">
        <w:rPr>
          <w:rFonts w:ascii="Times New Roman" w:hAnsi="Times New Roman" w:cs="Times New Roman"/>
          <w:sz w:val="28"/>
          <w:szCs w:val="28"/>
          <w:lang w:val="ru-RU"/>
        </w:rPr>
        <w:t>]</w:t>
      </w:r>
      <w:r w:rsidR="001B1686" w:rsidRPr="001B1686">
        <w:rPr>
          <w:rFonts w:ascii="Times New Roman" w:hAnsi="Times New Roman" w:cs="Times New Roman"/>
          <w:sz w:val="28"/>
          <w:szCs w:val="28"/>
        </w:rPr>
        <w:t xml:space="preserve">. Відтак допит </w:t>
      </w:r>
      <w:r w:rsidR="00847BB8">
        <w:rPr>
          <w:rFonts w:ascii="Times New Roman" w:hAnsi="Times New Roman" w:cs="Times New Roman"/>
          <w:sz w:val="28"/>
          <w:szCs w:val="28"/>
        </w:rPr>
        <w:t>проводиться з використанням психологічного тиску</w:t>
      </w:r>
      <w:r w:rsidR="001B1686" w:rsidRPr="001B1686">
        <w:rPr>
          <w:rFonts w:ascii="Times New Roman" w:hAnsi="Times New Roman" w:cs="Times New Roman"/>
          <w:sz w:val="28"/>
          <w:szCs w:val="28"/>
        </w:rPr>
        <w:t xml:space="preserve"> на підозрюваного з використанням певних </w:t>
      </w:r>
      <w:r w:rsidR="00847BB8">
        <w:rPr>
          <w:rFonts w:ascii="Times New Roman" w:hAnsi="Times New Roman" w:cs="Times New Roman"/>
          <w:sz w:val="28"/>
          <w:szCs w:val="28"/>
        </w:rPr>
        <w:t>засобів впливу</w:t>
      </w:r>
      <w:r w:rsidR="001B1686" w:rsidRPr="001B1686">
        <w:rPr>
          <w:rFonts w:ascii="Times New Roman" w:hAnsi="Times New Roman" w:cs="Times New Roman"/>
          <w:sz w:val="28"/>
          <w:szCs w:val="28"/>
        </w:rPr>
        <w:t xml:space="preserve"> з метою створення ситуації, сприятливої для  «самовикриття». </w:t>
      </w:r>
      <w:r w:rsidR="00847BB8">
        <w:rPr>
          <w:rFonts w:ascii="Times New Roman" w:hAnsi="Times New Roman" w:cs="Times New Roman"/>
          <w:sz w:val="28"/>
          <w:szCs w:val="28"/>
        </w:rPr>
        <w:t>У зв’язку з цим п</w:t>
      </w:r>
      <w:r w:rsidR="001B1686" w:rsidRPr="001B1686">
        <w:rPr>
          <w:rFonts w:ascii="Times New Roman" w:hAnsi="Times New Roman" w:cs="Times New Roman"/>
          <w:sz w:val="28"/>
          <w:szCs w:val="28"/>
        </w:rPr>
        <w:t xml:space="preserve">отрібно зазначити, що обрання </w:t>
      </w:r>
      <w:r w:rsidR="00847BB8">
        <w:rPr>
          <w:rFonts w:ascii="Times New Roman" w:hAnsi="Times New Roman" w:cs="Times New Roman"/>
          <w:sz w:val="28"/>
          <w:szCs w:val="28"/>
        </w:rPr>
        <w:t>слідчим</w:t>
      </w:r>
      <w:r w:rsidR="001B1686" w:rsidRPr="001B1686">
        <w:rPr>
          <w:rFonts w:ascii="Times New Roman" w:hAnsi="Times New Roman" w:cs="Times New Roman"/>
          <w:sz w:val="28"/>
          <w:szCs w:val="28"/>
        </w:rPr>
        <w:t xml:space="preserve"> подібної тактичної лінії</w:t>
      </w:r>
      <w:r w:rsidR="00847BB8">
        <w:rPr>
          <w:rFonts w:ascii="Times New Roman" w:hAnsi="Times New Roman" w:cs="Times New Roman"/>
          <w:sz w:val="28"/>
          <w:szCs w:val="28"/>
        </w:rPr>
        <w:t>, орієнтованої на самовикриття підозрюваного під час допиту, не узгоджується</w:t>
      </w:r>
      <w:r w:rsidR="001B1686" w:rsidRPr="001B1686">
        <w:rPr>
          <w:rFonts w:ascii="Times New Roman" w:hAnsi="Times New Roman" w:cs="Times New Roman"/>
          <w:sz w:val="28"/>
          <w:szCs w:val="28"/>
        </w:rPr>
        <w:t xml:space="preserve"> з обов’язко</w:t>
      </w:r>
      <w:r w:rsidR="00847BB8">
        <w:rPr>
          <w:rFonts w:ascii="Times New Roman" w:hAnsi="Times New Roman" w:cs="Times New Roman"/>
          <w:sz w:val="28"/>
          <w:szCs w:val="28"/>
        </w:rPr>
        <w:t>вим</w:t>
      </w:r>
      <w:r w:rsidR="001B1686" w:rsidRPr="001B1686">
        <w:rPr>
          <w:rFonts w:ascii="Times New Roman" w:hAnsi="Times New Roman" w:cs="Times New Roman"/>
          <w:sz w:val="28"/>
          <w:szCs w:val="28"/>
        </w:rPr>
        <w:t xml:space="preserve"> роз’яснення</w:t>
      </w:r>
      <w:r w:rsidR="00847BB8">
        <w:rPr>
          <w:rFonts w:ascii="Times New Roman" w:hAnsi="Times New Roman" w:cs="Times New Roman"/>
          <w:sz w:val="28"/>
          <w:szCs w:val="28"/>
        </w:rPr>
        <w:t>м</w:t>
      </w:r>
      <w:r w:rsidR="001B1686" w:rsidRPr="001B1686">
        <w:rPr>
          <w:rFonts w:ascii="Times New Roman" w:hAnsi="Times New Roman" w:cs="Times New Roman"/>
          <w:sz w:val="28"/>
          <w:szCs w:val="28"/>
        </w:rPr>
        <w:t xml:space="preserve"> права на мовчання. </w:t>
      </w:r>
      <w:r w:rsidR="00DC0AF4" w:rsidRPr="00F46135">
        <w:rPr>
          <w:rFonts w:ascii="Times New Roman" w:hAnsi="Times New Roman" w:cs="Times New Roman"/>
          <w:sz w:val="28"/>
          <w:szCs w:val="28"/>
        </w:rPr>
        <w:t>Стаття</w:t>
      </w:r>
      <w:r w:rsidR="001B1686" w:rsidRPr="00F46135">
        <w:rPr>
          <w:rFonts w:ascii="Times New Roman" w:hAnsi="Times New Roman" w:cs="Times New Roman"/>
          <w:sz w:val="28"/>
          <w:szCs w:val="28"/>
        </w:rPr>
        <w:t xml:space="preserve"> 63 Конституції України </w:t>
      </w:r>
      <w:r w:rsidR="00DC0AF4" w:rsidRPr="00F46135">
        <w:rPr>
          <w:rFonts w:ascii="Times New Roman" w:hAnsi="Times New Roman" w:cs="Times New Roman"/>
          <w:sz w:val="28"/>
          <w:szCs w:val="28"/>
        </w:rPr>
        <w:t xml:space="preserve">проголошує, що </w:t>
      </w:r>
      <w:r w:rsidR="001B1686" w:rsidRPr="00F46135">
        <w:rPr>
          <w:rFonts w:ascii="Times New Roman" w:hAnsi="Times New Roman" w:cs="Times New Roman"/>
          <w:sz w:val="28"/>
          <w:szCs w:val="28"/>
        </w:rPr>
        <w:t xml:space="preserve">особа не несе відповідальності за відмову давати показання або пояснення щодо себе, членів сім’ї чи близьких родичів, коло яких визначається законом. </w:t>
      </w:r>
      <w:r w:rsidR="00DC0AF4" w:rsidRPr="00F46135">
        <w:rPr>
          <w:rFonts w:ascii="Times New Roman" w:hAnsi="Times New Roman" w:cs="Times New Roman"/>
          <w:sz w:val="28"/>
          <w:szCs w:val="28"/>
        </w:rPr>
        <w:t xml:space="preserve">Підозрюваний, обвинувачений чи підсудний має право на захист. Засуджений користується всіма правами людини і громадянина, за винятком обмежень, які визначені законом і встановлені вироком суду. </w:t>
      </w:r>
      <w:r w:rsidR="001B1686" w:rsidRPr="00F46135">
        <w:rPr>
          <w:rFonts w:ascii="Times New Roman" w:hAnsi="Times New Roman" w:cs="Times New Roman"/>
          <w:sz w:val="28"/>
          <w:szCs w:val="28"/>
        </w:rPr>
        <w:t xml:space="preserve">Відтак </w:t>
      </w:r>
      <w:r w:rsidR="00DC0AF4" w:rsidRPr="00F46135">
        <w:rPr>
          <w:rFonts w:ascii="Times New Roman" w:hAnsi="Times New Roman" w:cs="Times New Roman"/>
          <w:sz w:val="28"/>
          <w:szCs w:val="28"/>
        </w:rPr>
        <w:t>підозрюваний</w:t>
      </w:r>
      <w:r w:rsidR="001B1686" w:rsidRPr="00F46135">
        <w:rPr>
          <w:rFonts w:ascii="Times New Roman" w:hAnsi="Times New Roman" w:cs="Times New Roman"/>
          <w:sz w:val="28"/>
          <w:szCs w:val="28"/>
        </w:rPr>
        <w:t xml:space="preserve"> не може примушуватися давати показання, які можуть бути </w:t>
      </w:r>
      <w:r w:rsidR="00DC0AF4" w:rsidRPr="00F46135">
        <w:rPr>
          <w:rFonts w:ascii="Times New Roman" w:hAnsi="Times New Roman" w:cs="Times New Roman"/>
          <w:sz w:val="28"/>
          <w:szCs w:val="28"/>
        </w:rPr>
        <w:t>використані для</w:t>
      </w:r>
      <w:r w:rsidR="001B1686" w:rsidRPr="00F46135">
        <w:rPr>
          <w:rFonts w:ascii="Times New Roman" w:hAnsi="Times New Roman" w:cs="Times New Roman"/>
          <w:sz w:val="28"/>
          <w:szCs w:val="28"/>
        </w:rPr>
        <w:t xml:space="preserve"> обвинувачення у вчиненні кримінального правопорушення. </w:t>
      </w:r>
    </w:p>
    <w:p w:rsidR="00485166" w:rsidRDefault="001B1686" w:rsidP="001B1686">
      <w:pPr>
        <w:spacing w:after="0" w:line="360" w:lineRule="auto"/>
        <w:ind w:firstLine="567"/>
        <w:jc w:val="both"/>
        <w:rPr>
          <w:rFonts w:ascii="Times New Roman" w:hAnsi="Times New Roman" w:cs="Times New Roman"/>
          <w:sz w:val="28"/>
          <w:szCs w:val="28"/>
        </w:rPr>
      </w:pPr>
      <w:r w:rsidRPr="00F46135">
        <w:rPr>
          <w:rFonts w:ascii="Times New Roman" w:hAnsi="Times New Roman" w:cs="Times New Roman"/>
          <w:sz w:val="28"/>
          <w:szCs w:val="28"/>
        </w:rPr>
        <w:t xml:space="preserve">В міжнародному праві і </w:t>
      </w:r>
      <w:r w:rsidR="008C1924" w:rsidRPr="00F46135">
        <w:rPr>
          <w:rFonts w:ascii="Times New Roman" w:hAnsi="Times New Roman" w:cs="Times New Roman"/>
          <w:sz w:val="28"/>
          <w:szCs w:val="28"/>
        </w:rPr>
        <w:t>судовій практиці</w:t>
      </w:r>
      <w:r w:rsidRPr="00F46135">
        <w:rPr>
          <w:rFonts w:ascii="Times New Roman" w:hAnsi="Times New Roman" w:cs="Times New Roman"/>
          <w:sz w:val="28"/>
          <w:szCs w:val="28"/>
        </w:rPr>
        <w:t xml:space="preserve"> право </w:t>
      </w:r>
      <w:r w:rsidR="008C1924" w:rsidRPr="00F46135">
        <w:rPr>
          <w:rFonts w:ascii="Times New Roman" w:hAnsi="Times New Roman" w:cs="Times New Roman"/>
          <w:sz w:val="28"/>
          <w:szCs w:val="28"/>
        </w:rPr>
        <w:t xml:space="preserve">особи не свідчити проти себе </w:t>
      </w:r>
      <w:r w:rsidRPr="00F46135">
        <w:rPr>
          <w:rFonts w:ascii="Times New Roman" w:hAnsi="Times New Roman" w:cs="Times New Roman"/>
          <w:sz w:val="28"/>
          <w:szCs w:val="28"/>
        </w:rPr>
        <w:t xml:space="preserve">отримало </w:t>
      </w:r>
      <w:r w:rsidR="008C1924" w:rsidRPr="00F46135">
        <w:rPr>
          <w:rFonts w:ascii="Times New Roman" w:hAnsi="Times New Roman" w:cs="Times New Roman"/>
          <w:sz w:val="28"/>
          <w:szCs w:val="28"/>
        </w:rPr>
        <w:t>назву</w:t>
      </w:r>
      <w:r w:rsidRPr="00F46135">
        <w:rPr>
          <w:rFonts w:ascii="Times New Roman" w:hAnsi="Times New Roman" w:cs="Times New Roman"/>
          <w:sz w:val="28"/>
          <w:szCs w:val="28"/>
        </w:rPr>
        <w:t xml:space="preserve"> «Правило Міранди».</w:t>
      </w:r>
      <w:r w:rsidR="008C1924" w:rsidRPr="00F46135">
        <w:rPr>
          <w:rFonts w:ascii="Times New Roman" w:hAnsi="Times New Roman" w:cs="Times New Roman"/>
          <w:sz w:val="28"/>
          <w:szCs w:val="28"/>
        </w:rPr>
        <w:t xml:space="preserve"> Його поява пов’язана з рішенням Верховного суду США, прийнятим в 1966 р. у справі «</w:t>
      </w:r>
      <w:proofErr w:type="spellStart"/>
      <w:r w:rsidR="008C1924" w:rsidRPr="00F46135">
        <w:rPr>
          <w:rFonts w:ascii="Times New Roman" w:hAnsi="Times New Roman" w:cs="Times New Roman"/>
          <w:sz w:val="28"/>
          <w:szCs w:val="28"/>
        </w:rPr>
        <w:t>Ернесто</w:t>
      </w:r>
      <w:proofErr w:type="spellEnd"/>
      <w:r w:rsidR="008C1924" w:rsidRPr="00F46135">
        <w:rPr>
          <w:rFonts w:ascii="Times New Roman" w:hAnsi="Times New Roman" w:cs="Times New Roman"/>
          <w:sz w:val="28"/>
          <w:szCs w:val="28"/>
        </w:rPr>
        <w:t xml:space="preserve"> Міранда проти штату </w:t>
      </w:r>
      <w:proofErr w:type="spellStart"/>
      <w:r w:rsidR="008C1924" w:rsidRPr="00F46135">
        <w:rPr>
          <w:rFonts w:ascii="Times New Roman" w:hAnsi="Times New Roman" w:cs="Times New Roman"/>
          <w:sz w:val="28"/>
          <w:szCs w:val="28"/>
        </w:rPr>
        <w:t>Арізона</w:t>
      </w:r>
      <w:proofErr w:type="spellEnd"/>
      <w:r w:rsidR="008C1924" w:rsidRPr="00F46135">
        <w:rPr>
          <w:rFonts w:ascii="Times New Roman" w:hAnsi="Times New Roman" w:cs="Times New Roman"/>
          <w:sz w:val="28"/>
          <w:szCs w:val="28"/>
        </w:rPr>
        <w:t xml:space="preserve">». </w:t>
      </w:r>
      <w:r w:rsidR="00556ADB" w:rsidRPr="00F46135">
        <w:rPr>
          <w:rFonts w:ascii="Times New Roman" w:hAnsi="Times New Roman" w:cs="Times New Roman"/>
          <w:sz w:val="28"/>
          <w:szCs w:val="28"/>
        </w:rPr>
        <w:t>Сутність справи полягала у тому, що громадянин Міранда</w:t>
      </w:r>
      <w:r w:rsidR="00556ADB" w:rsidRPr="00F46135">
        <w:t xml:space="preserve"> </w:t>
      </w:r>
      <w:r w:rsidR="00556ADB" w:rsidRPr="00F46135">
        <w:rPr>
          <w:rFonts w:ascii="Times New Roman" w:hAnsi="Times New Roman" w:cs="Times New Roman"/>
          <w:sz w:val="28"/>
          <w:szCs w:val="28"/>
        </w:rPr>
        <w:t xml:space="preserve">був затриманий працівниками поліції, взятий під варту і після проведених допитів зізнався у вчиненні злочину. </w:t>
      </w:r>
      <w:r w:rsidR="000D2786" w:rsidRPr="00F46135">
        <w:rPr>
          <w:rFonts w:ascii="Times New Roman" w:hAnsi="Times New Roman" w:cs="Times New Roman"/>
          <w:sz w:val="28"/>
          <w:szCs w:val="28"/>
        </w:rPr>
        <w:t>Але перед процесуальними діями, співробітники поліції забули йому нагадати про те, що він має право зберігати мовчання (не давати показань) і право на адвоката. Проте о</w:t>
      </w:r>
      <w:r w:rsidR="00485166" w:rsidRPr="00F46135">
        <w:rPr>
          <w:rFonts w:ascii="Times New Roman" w:hAnsi="Times New Roman" w:cs="Times New Roman"/>
          <w:sz w:val="28"/>
          <w:szCs w:val="28"/>
        </w:rPr>
        <w:t xml:space="preserve">крім зізнання у справі були й інші докази вчинення Мірандою  грабежів і насильства, за сукупністю яких він </w:t>
      </w:r>
      <w:r w:rsidR="00064502" w:rsidRPr="00F46135">
        <w:rPr>
          <w:rFonts w:ascii="Times New Roman" w:hAnsi="Times New Roman" w:cs="Times New Roman"/>
          <w:sz w:val="28"/>
          <w:szCs w:val="28"/>
        </w:rPr>
        <w:t xml:space="preserve">і </w:t>
      </w:r>
      <w:r w:rsidR="00485166" w:rsidRPr="00F46135">
        <w:rPr>
          <w:rFonts w:ascii="Times New Roman" w:hAnsi="Times New Roman" w:cs="Times New Roman"/>
          <w:sz w:val="28"/>
          <w:szCs w:val="28"/>
        </w:rPr>
        <w:t xml:space="preserve">був засуджений до ув’язнення. </w:t>
      </w:r>
      <w:r w:rsidR="00A13CFD" w:rsidRPr="00F46135">
        <w:rPr>
          <w:rFonts w:ascii="Times New Roman" w:hAnsi="Times New Roman" w:cs="Times New Roman"/>
          <w:sz w:val="28"/>
          <w:szCs w:val="28"/>
        </w:rPr>
        <w:t>Під час судового розгляду г</w:t>
      </w:r>
      <w:r w:rsidR="00485166" w:rsidRPr="00F46135">
        <w:rPr>
          <w:rFonts w:ascii="Times New Roman" w:hAnsi="Times New Roman" w:cs="Times New Roman"/>
          <w:sz w:val="28"/>
          <w:szCs w:val="28"/>
        </w:rPr>
        <w:t xml:space="preserve">оловним аргументом </w:t>
      </w:r>
      <w:r w:rsidR="00485166" w:rsidRPr="00F46135">
        <w:rPr>
          <w:rFonts w:ascii="Times New Roman" w:hAnsi="Times New Roman" w:cs="Times New Roman"/>
          <w:sz w:val="28"/>
          <w:szCs w:val="28"/>
        </w:rPr>
        <w:lastRenderedPageBreak/>
        <w:t>сторони захисту було те, що при затриманні підозрюваного йому не були належним чином роз'яснені його права. А відтак, на думку адвоката Мура, визнання вини Мірандою та інші докази</w:t>
      </w:r>
      <w:r w:rsidR="00A13CFD" w:rsidRPr="00F46135">
        <w:rPr>
          <w:rFonts w:ascii="Times New Roman" w:hAnsi="Times New Roman" w:cs="Times New Roman"/>
          <w:sz w:val="28"/>
          <w:szCs w:val="28"/>
        </w:rPr>
        <w:t xml:space="preserve">, які у зв’язку з цим </w:t>
      </w:r>
      <w:r w:rsidR="00485166" w:rsidRPr="00F46135">
        <w:rPr>
          <w:rFonts w:ascii="Times New Roman" w:hAnsi="Times New Roman" w:cs="Times New Roman"/>
          <w:sz w:val="28"/>
          <w:szCs w:val="28"/>
        </w:rPr>
        <w:t>були отримані з порушеннями, повинні бути вилучені зі справи.</w:t>
      </w:r>
      <w:r w:rsidR="00A13CFD" w:rsidRPr="00F46135">
        <w:rPr>
          <w:rFonts w:ascii="Times New Roman" w:hAnsi="Times New Roman" w:cs="Times New Roman"/>
          <w:sz w:val="28"/>
          <w:szCs w:val="28"/>
        </w:rPr>
        <w:t xml:space="preserve"> Усі судові інстанції, окрім Верховного суду, адвокат Мур програв. І тільки найвища судова інстанція країни задовольнила клопотання адвоката. </w:t>
      </w:r>
      <w:r w:rsidR="00A35E94" w:rsidRPr="00F46135">
        <w:rPr>
          <w:rFonts w:ascii="Times New Roman" w:hAnsi="Times New Roman" w:cs="Times New Roman"/>
          <w:sz w:val="28"/>
          <w:szCs w:val="28"/>
        </w:rPr>
        <w:t>У</w:t>
      </w:r>
      <w:r w:rsidR="00A13CFD" w:rsidRPr="00F46135">
        <w:rPr>
          <w:rFonts w:ascii="Times New Roman" w:hAnsi="Times New Roman" w:cs="Times New Roman"/>
          <w:sz w:val="28"/>
          <w:szCs w:val="28"/>
        </w:rPr>
        <w:t xml:space="preserve"> своєму рішенні </w:t>
      </w:r>
      <w:r w:rsidR="00A35E94" w:rsidRPr="00F46135">
        <w:rPr>
          <w:rFonts w:ascii="Times New Roman" w:hAnsi="Times New Roman" w:cs="Times New Roman"/>
          <w:sz w:val="28"/>
          <w:szCs w:val="28"/>
        </w:rPr>
        <w:t xml:space="preserve">Верховний </w:t>
      </w:r>
      <w:r w:rsidR="00A13CFD" w:rsidRPr="00F46135">
        <w:rPr>
          <w:rFonts w:ascii="Times New Roman" w:hAnsi="Times New Roman" w:cs="Times New Roman"/>
          <w:sz w:val="28"/>
          <w:szCs w:val="28"/>
        </w:rPr>
        <w:t xml:space="preserve">суд </w:t>
      </w:r>
      <w:r w:rsidR="00A35E94" w:rsidRPr="00F46135">
        <w:rPr>
          <w:rFonts w:ascii="Times New Roman" w:hAnsi="Times New Roman" w:cs="Times New Roman"/>
          <w:sz w:val="28"/>
          <w:szCs w:val="28"/>
        </w:rPr>
        <w:t>підкреслив</w:t>
      </w:r>
      <w:r w:rsidR="00A13CFD" w:rsidRPr="00F46135">
        <w:rPr>
          <w:rFonts w:ascii="Times New Roman" w:hAnsi="Times New Roman" w:cs="Times New Roman"/>
          <w:sz w:val="28"/>
          <w:szCs w:val="28"/>
        </w:rPr>
        <w:t xml:space="preserve">, що будь-які свідчення, можуть бути використані в суді тільки в тому випадку, </w:t>
      </w:r>
      <w:r w:rsidR="00A35E94" w:rsidRPr="00F46135">
        <w:rPr>
          <w:rFonts w:ascii="Times New Roman" w:hAnsi="Times New Roman" w:cs="Times New Roman"/>
          <w:sz w:val="28"/>
          <w:szCs w:val="28"/>
        </w:rPr>
        <w:t>коли</w:t>
      </w:r>
      <w:r w:rsidR="00A13CFD" w:rsidRPr="00F46135">
        <w:rPr>
          <w:rFonts w:ascii="Times New Roman" w:hAnsi="Times New Roman" w:cs="Times New Roman"/>
          <w:sz w:val="28"/>
          <w:szCs w:val="28"/>
        </w:rPr>
        <w:t xml:space="preserve"> сторона обвинувачення може довести, що підозрюваний перед допитом був поінформований про право на адвоката і право не свідчити проти себе.</w:t>
      </w:r>
      <w:r w:rsidR="000D2786" w:rsidRPr="00F46135">
        <w:rPr>
          <w:rFonts w:ascii="Times New Roman" w:hAnsi="Times New Roman" w:cs="Times New Roman"/>
          <w:sz w:val="28"/>
          <w:szCs w:val="28"/>
        </w:rPr>
        <w:t xml:space="preserve"> </w:t>
      </w:r>
      <w:r w:rsidR="00064502" w:rsidRPr="00F46135">
        <w:rPr>
          <w:rFonts w:ascii="Times New Roman" w:hAnsi="Times New Roman" w:cs="Times New Roman"/>
          <w:sz w:val="28"/>
          <w:szCs w:val="28"/>
        </w:rPr>
        <w:t>Справа Міранд</w:t>
      </w:r>
      <w:r w:rsidR="009E539C">
        <w:rPr>
          <w:rFonts w:ascii="Times New Roman" w:hAnsi="Times New Roman" w:cs="Times New Roman"/>
          <w:sz w:val="28"/>
          <w:szCs w:val="28"/>
        </w:rPr>
        <w:t>и</w:t>
      </w:r>
      <w:r w:rsidR="00064502" w:rsidRPr="00F46135">
        <w:rPr>
          <w:rFonts w:ascii="Times New Roman" w:hAnsi="Times New Roman" w:cs="Times New Roman"/>
          <w:sz w:val="28"/>
          <w:szCs w:val="28"/>
        </w:rPr>
        <w:t xml:space="preserve"> була переглянута, але він все ж таки був засуджений до тюремного ув'язнення без використання його власних зізнань завдяки наявності інших доказів</w:t>
      </w:r>
      <w:r w:rsidR="00F46135" w:rsidRPr="00F46135">
        <w:rPr>
          <w:rFonts w:ascii="Times New Roman" w:hAnsi="Times New Roman" w:cs="Times New Roman"/>
          <w:sz w:val="28"/>
          <w:szCs w:val="28"/>
        </w:rPr>
        <w:t xml:space="preserve"> </w:t>
      </w:r>
      <w:r w:rsidR="00F46135" w:rsidRPr="00F46135">
        <w:rPr>
          <w:rFonts w:ascii="Times New Roman" w:hAnsi="Times New Roman" w:cs="Times New Roman"/>
          <w:sz w:val="28"/>
          <w:szCs w:val="28"/>
          <w:lang w:val="ru-RU"/>
        </w:rPr>
        <w:t>[10]</w:t>
      </w:r>
      <w:r w:rsidR="00064502" w:rsidRPr="00F46135">
        <w:rPr>
          <w:rFonts w:ascii="Times New Roman" w:hAnsi="Times New Roman" w:cs="Times New Roman"/>
          <w:sz w:val="28"/>
          <w:szCs w:val="28"/>
        </w:rPr>
        <w:t>. З того часу цей прецедент використовується в країнах англосаксонського права, як «Правило Міранди».</w:t>
      </w:r>
    </w:p>
    <w:p w:rsidR="00F46135" w:rsidRDefault="00642A4F" w:rsidP="00510C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контексті </w:t>
      </w:r>
      <w:r w:rsidR="00F46135">
        <w:rPr>
          <w:rFonts w:ascii="Times New Roman" w:hAnsi="Times New Roman" w:cs="Times New Roman"/>
          <w:sz w:val="28"/>
          <w:szCs w:val="28"/>
        </w:rPr>
        <w:t xml:space="preserve">розглянутих </w:t>
      </w:r>
      <w:r w:rsidR="00F46135" w:rsidRPr="00F46135">
        <w:rPr>
          <w:rFonts w:ascii="Times New Roman" w:hAnsi="Times New Roman" w:cs="Times New Roman"/>
          <w:sz w:val="28"/>
          <w:szCs w:val="28"/>
        </w:rPr>
        <w:t>європейських стандартів</w:t>
      </w:r>
      <w:r w:rsidR="00F46135">
        <w:rPr>
          <w:rFonts w:ascii="Times New Roman" w:hAnsi="Times New Roman" w:cs="Times New Roman"/>
          <w:sz w:val="28"/>
          <w:szCs w:val="28"/>
        </w:rPr>
        <w:t xml:space="preserve"> прав підозрюваного, </w:t>
      </w:r>
      <w:proofErr w:type="spellStart"/>
      <w:r w:rsidR="00F46135">
        <w:rPr>
          <w:rFonts w:ascii="Times New Roman" w:hAnsi="Times New Roman" w:cs="Times New Roman"/>
          <w:sz w:val="28"/>
          <w:szCs w:val="28"/>
        </w:rPr>
        <w:t>імплементованих</w:t>
      </w:r>
      <w:proofErr w:type="spellEnd"/>
      <w:r w:rsidR="00F46135">
        <w:rPr>
          <w:rFonts w:ascii="Times New Roman" w:hAnsi="Times New Roman" w:cs="Times New Roman"/>
          <w:sz w:val="28"/>
          <w:szCs w:val="28"/>
        </w:rPr>
        <w:t xml:space="preserve"> у </w:t>
      </w:r>
      <w:r>
        <w:rPr>
          <w:rFonts w:ascii="Times New Roman" w:hAnsi="Times New Roman" w:cs="Times New Roman"/>
          <w:sz w:val="28"/>
          <w:szCs w:val="28"/>
        </w:rPr>
        <w:t xml:space="preserve"> чинний </w:t>
      </w:r>
      <w:r w:rsidR="00F46135">
        <w:rPr>
          <w:rFonts w:ascii="Times New Roman" w:hAnsi="Times New Roman" w:cs="Times New Roman"/>
          <w:sz w:val="28"/>
          <w:szCs w:val="28"/>
        </w:rPr>
        <w:t>КПК</w:t>
      </w:r>
      <w:r w:rsidR="005546AB">
        <w:rPr>
          <w:rFonts w:ascii="Times New Roman" w:hAnsi="Times New Roman" w:cs="Times New Roman"/>
          <w:sz w:val="28"/>
          <w:szCs w:val="28"/>
        </w:rPr>
        <w:t xml:space="preserve"> </w:t>
      </w:r>
      <w:r w:rsidR="00F46135">
        <w:rPr>
          <w:rFonts w:ascii="Times New Roman" w:hAnsi="Times New Roman" w:cs="Times New Roman"/>
          <w:sz w:val="28"/>
          <w:szCs w:val="28"/>
        </w:rPr>
        <w:t>У</w:t>
      </w:r>
      <w:r w:rsidR="005546AB">
        <w:rPr>
          <w:rFonts w:ascii="Times New Roman" w:hAnsi="Times New Roman" w:cs="Times New Roman"/>
          <w:sz w:val="28"/>
          <w:szCs w:val="28"/>
        </w:rPr>
        <w:t>країни</w:t>
      </w:r>
      <w:r w:rsidR="00F46135">
        <w:rPr>
          <w:rFonts w:ascii="Times New Roman" w:hAnsi="Times New Roman" w:cs="Times New Roman"/>
          <w:sz w:val="28"/>
          <w:szCs w:val="28"/>
        </w:rPr>
        <w:t xml:space="preserve">, </w:t>
      </w:r>
      <w:r>
        <w:rPr>
          <w:rFonts w:ascii="Times New Roman" w:hAnsi="Times New Roman" w:cs="Times New Roman"/>
          <w:sz w:val="28"/>
          <w:szCs w:val="28"/>
        </w:rPr>
        <w:t xml:space="preserve">видаються </w:t>
      </w:r>
      <w:r w:rsidR="00F46135">
        <w:rPr>
          <w:rFonts w:ascii="Times New Roman" w:hAnsi="Times New Roman" w:cs="Times New Roman"/>
          <w:sz w:val="28"/>
          <w:szCs w:val="28"/>
        </w:rPr>
        <w:t xml:space="preserve"> обґрунтован</w:t>
      </w:r>
      <w:r>
        <w:rPr>
          <w:rFonts w:ascii="Times New Roman" w:hAnsi="Times New Roman" w:cs="Times New Roman"/>
          <w:sz w:val="28"/>
          <w:szCs w:val="28"/>
        </w:rPr>
        <w:t xml:space="preserve">ими сумніви А.Ф. Волобуєва щодо доцільності надання права стороні обвинувачення проводити допит підозрюваного в присутності </w:t>
      </w:r>
      <w:r w:rsidRPr="00642A4F">
        <w:rPr>
          <w:rFonts w:ascii="Times New Roman" w:hAnsi="Times New Roman" w:cs="Times New Roman"/>
          <w:sz w:val="28"/>
          <w:szCs w:val="28"/>
        </w:rPr>
        <w:t xml:space="preserve">кількох </w:t>
      </w:r>
      <w:r>
        <w:rPr>
          <w:rFonts w:ascii="Times New Roman" w:hAnsi="Times New Roman" w:cs="Times New Roman"/>
          <w:sz w:val="28"/>
          <w:szCs w:val="28"/>
        </w:rPr>
        <w:t xml:space="preserve">раніше </w:t>
      </w:r>
      <w:r w:rsidRPr="00642A4F">
        <w:rPr>
          <w:rFonts w:ascii="Times New Roman" w:hAnsi="Times New Roman" w:cs="Times New Roman"/>
          <w:sz w:val="28"/>
          <w:szCs w:val="28"/>
        </w:rPr>
        <w:t>вже допитаних осіб</w:t>
      </w:r>
      <w:r>
        <w:rPr>
          <w:rFonts w:ascii="Times New Roman" w:hAnsi="Times New Roman" w:cs="Times New Roman"/>
          <w:sz w:val="28"/>
          <w:szCs w:val="28"/>
        </w:rPr>
        <w:t xml:space="preserve">, передбаченого в ч. 9 ст. 224 </w:t>
      </w:r>
      <w:r w:rsidR="005546AB">
        <w:rPr>
          <w:rFonts w:ascii="Times New Roman" w:hAnsi="Times New Roman" w:cs="Times New Roman"/>
          <w:sz w:val="28"/>
          <w:szCs w:val="28"/>
        </w:rPr>
        <w:t>КПК України</w:t>
      </w:r>
      <w:r w:rsidR="005546AB" w:rsidRPr="00642A4F">
        <w:rPr>
          <w:rFonts w:ascii="Times New Roman" w:hAnsi="Times New Roman" w:cs="Times New Roman"/>
          <w:sz w:val="28"/>
          <w:szCs w:val="28"/>
        </w:rPr>
        <w:t xml:space="preserve"> </w:t>
      </w:r>
      <w:r w:rsidRPr="00642A4F">
        <w:rPr>
          <w:rFonts w:ascii="Times New Roman" w:hAnsi="Times New Roman" w:cs="Times New Roman"/>
          <w:sz w:val="28"/>
          <w:szCs w:val="28"/>
        </w:rPr>
        <w:t>[</w:t>
      </w:r>
      <w:r>
        <w:rPr>
          <w:rFonts w:ascii="Times New Roman" w:hAnsi="Times New Roman" w:cs="Times New Roman"/>
          <w:sz w:val="28"/>
          <w:szCs w:val="28"/>
        </w:rPr>
        <w:t>11, с. 308</w:t>
      </w:r>
      <w:r w:rsidRPr="00642A4F">
        <w:rPr>
          <w:rFonts w:ascii="Times New Roman" w:hAnsi="Times New Roman" w:cs="Times New Roman"/>
          <w:sz w:val="28"/>
          <w:szCs w:val="28"/>
        </w:rPr>
        <w:t>]</w:t>
      </w:r>
      <w:r>
        <w:rPr>
          <w:rFonts w:ascii="Times New Roman" w:hAnsi="Times New Roman" w:cs="Times New Roman"/>
          <w:sz w:val="28"/>
          <w:szCs w:val="28"/>
        </w:rPr>
        <w:t>.</w:t>
      </w:r>
      <w:r w:rsidRPr="00642A4F">
        <w:rPr>
          <w:rFonts w:ascii="Times New Roman" w:hAnsi="Times New Roman" w:cs="Times New Roman"/>
          <w:sz w:val="28"/>
          <w:szCs w:val="28"/>
        </w:rPr>
        <w:t xml:space="preserve"> </w:t>
      </w:r>
      <w:r>
        <w:rPr>
          <w:rFonts w:ascii="Times New Roman" w:hAnsi="Times New Roman" w:cs="Times New Roman"/>
          <w:sz w:val="28"/>
          <w:szCs w:val="28"/>
        </w:rPr>
        <w:t xml:space="preserve">Видається, що </w:t>
      </w:r>
      <w:r w:rsidR="00F07AD2">
        <w:rPr>
          <w:rFonts w:ascii="Times New Roman" w:hAnsi="Times New Roman" w:cs="Times New Roman"/>
          <w:sz w:val="28"/>
          <w:szCs w:val="28"/>
        </w:rPr>
        <w:t>ідея «</w:t>
      </w:r>
      <w:r w:rsidR="00F07AD2" w:rsidRPr="00F07AD2">
        <w:rPr>
          <w:rFonts w:ascii="Times New Roman" w:hAnsi="Times New Roman" w:cs="Times New Roman"/>
          <w:sz w:val="28"/>
          <w:szCs w:val="28"/>
        </w:rPr>
        <w:t>дотиснути</w:t>
      </w:r>
      <w:r w:rsidR="00F07AD2">
        <w:rPr>
          <w:rFonts w:ascii="Times New Roman" w:hAnsi="Times New Roman" w:cs="Times New Roman"/>
          <w:sz w:val="28"/>
          <w:szCs w:val="28"/>
        </w:rPr>
        <w:t xml:space="preserve">» підозрюваного до визнання ним вини за вчинене кримінальне правопорушення шляхом психологічного впливу присутності </w:t>
      </w:r>
      <w:r w:rsidR="00F07AD2" w:rsidRPr="00F07AD2">
        <w:rPr>
          <w:rFonts w:ascii="Times New Roman" w:hAnsi="Times New Roman" w:cs="Times New Roman"/>
          <w:sz w:val="28"/>
          <w:szCs w:val="28"/>
        </w:rPr>
        <w:t>раніше допитаних осіб</w:t>
      </w:r>
      <w:r w:rsidR="00F07AD2">
        <w:rPr>
          <w:rFonts w:ascii="Times New Roman" w:hAnsi="Times New Roman" w:cs="Times New Roman"/>
          <w:sz w:val="28"/>
          <w:szCs w:val="28"/>
        </w:rPr>
        <w:t xml:space="preserve"> не узгоджується з розглянутими вимогами національного і міжнародного законодавства. Окрім того така ідея втрачає будь-який сенс з врахуванням того</w:t>
      </w:r>
      <w:r w:rsidR="00620049">
        <w:rPr>
          <w:rFonts w:ascii="Times New Roman" w:hAnsi="Times New Roman" w:cs="Times New Roman"/>
          <w:sz w:val="28"/>
          <w:szCs w:val="28"/>
        </w:rPr>
        <w:t>,</w:t>
      </w:r>
      <w:r w:rsidR="00F07AD2">
        <w:rPr>
          <w:rFonts w:ascii="Times New Roman" w:hAnsi="Times New Roman" w:cs="Times New Roman"/>
          <w:sz w:val="28"/>
          <w:szCs w:val="28"/>
        </w:rPr>
        <w:t xml:space="preserve"> що обвинувачений обов’язково допиту</w:t>
      </w:r>
      <w:r w:rsidR="00510C15">
        <w:rPr>
          <w:rFonts w:ascii="Times New Roman" w:hAnsi="Times New Roman" w:cs="Times New Roman"/>
          <w:sz w:val="28"/>
          <w:szCs w:val="28"/>
        </w:rPr>
        <w:t xml:space="preserve">ється </w:t>
      </w:r>
      <w:r w:rsidR="00F07AD2">
        <w:rPr>
          <w:rFonts w:ascii="Times New Roman" w:hAnsi="Times New Roman" w:cs="Times New Roman"/>
          <w:sz w:val="28"/>
          <w:szCs w:val="28"/>
        </w:rPr>
        <w:t>у суді</w:t>
      </w:r>
      <w:r w:rsidR="006870E6">
        <w:rPr>
          <w:rFonts w:ascii="Times New Roman" w:hAnsi="Times New Roman" w:cs="Times New Roman"/>
          <w:sz w:val="28"/>
          <w:szCs w:val="28"/>
        </w:rPr>
        <w:t xml:space="preserve"> (</w:t>
      </w:r>
      <w:r w:rsidR="006870E6" w:rsidRPr="006870E6">
        <w:rPr>
          <w:rFonts w:ascii="Times New Roman" w:hAnsi="Times New Roman" w:cs="Times New Roman"/>
          <w:sz w:val="28"/>
          <w:szCs w:val="28"/>
        </w:rPr>
        <w:t xml:space="preserve">якщо він </w:t>
      </w:r>
      <w:r w:rsidR="006870E6">
        <w:rPr>
          <w:rFonts w:ascii="Times New Roman" w:hAnsi="Times New Roman" w:cs="Times New Roman"/>
          <w:sz w:val="28"/>
          <w:szCs w:val="28"/>
        </w:rPr>
        <w:t xml:space="preserve">не </w:t>
      </w:r>
      <w:r w:rsidR="006870E6" w:rsidRPr="006870E6">
        <w:rPr>
          <w:rFonts w:ascii="Times New Roman" w:hAnsi="Times New Roman" w:cs="Times New Roman"/>
          <w:sz w:val="28"/>
          <w:szCs w:val="28"/>
        </w:rPr>
        <w:t>відмовився від давання показань</w:t>
      </w:r>
      <w:r w:rsidR="006870E6">
        <w:rPr>
          <w:rFonts w:ascii="Times New Roman" w:hAnsi="Times New Roman" w:cs="Times New Roman"/>
          <w:sz w:val="28"/>
          <w:szCs w:val="28"/>
        </w:rPr>
        <w:t xml:space="preserve">) </w:t>
      </w:r>
      <w:r w:rsidR="00F07AD2">
        <w:rPr>
          <w:rFonts w:ascii="Times New Roman" w:hAnsi="Times New Roman" w:cs="Times New Roman"/>
          <w:sz w:val="28"/>
          <w:szCs w:val="28"/>
        </w:rPr>
        <w:t xml:space="preserve">з можливістю </w:t>
      </w:r>
      <w:r w:rsidR="00510C15">
        <w:rPr>
          <w:rFonts w:ascii="Times New Roman" w:hAnsi="Times New Roman" w:cs="Times New Roman"/>
          <w:sz w:val="28"/>
          <w:szCs w:val="28"/>
        </w:rPr>
        <w:t>проведення «</w:t>
      </w:r>
      <w:r w:rsidR="00510C15" w:rsidRPr="00510C15">
        <w:rPr>
          <w:rFonts w:ascii="Times New Roman" w:hAnsi="Times New Roman" w:cs="Times New Roman"/>
          <w:sz w:val="28"/>
          <w:szCs w:val="28"/>
        </w:rPr>
        <w:t xml:space="preserve">шахового» допиту, який </w:t>
      </w:r>
      <w:r w:rsidR="00510C15">
        <w:rPr>
          <w:rFonts w:ascii="Times New Roman" w:hAnsi="Times New Roman" w:cs="Times New Roman"/>
          <w:sz w:val="28"/>
          <w:szCs w:val="28"/>
        </w:rPr>
        <w:t>є вельми</w:t>
      </w:r>
      <w:r w:rsidR="00510C15" w:rsidRPr="00510C15">
        <w:rPr>
          <w:rFonts w:ascii="Times New Roman" w:hAnsi="Times New Roman" w:cs="Times New Roman"/>
          <w:sz w:val="28"/>
          <w:szCs w:val="28"/>
        </w:rPr>
        <w:t xml:space="preserve"> схожи</w:t>
      </w:r>
      <w:r w:rsidR="00510C15">
        <w:rPr>
          <w:rFonts w:ascii="Times New Roman" w:hAnsi="Times New Roman" w:cs="Times New Roman"/>
          <w:sz w:val="28"/>
          <w:szCs w:val="28"/>
        </w:rPr>
        <w:t>м</w:t>
      </w:r>
      <w:r w:rsidR="00510C15" w:rsidRPr="00510C15">
        <w:rPr>
          <w:rFonts w:ascii="Times New Roman" w:hAnsi="Times New Roman" w:cs="Times New Roman"/>
          <w:sz w:val="28"/>
          <w:szCs w:val="28"/>
        </w:rPr>
        <w:t xml:space="preserve"> на одночасний допит двох чи більше вже допитаних осіб</w:t>
      </w:r>
      <w:r w:rsidR="00510C15">
        <w:rPr>
          <w:rFonts w:ascii="Times New Roman" w:hAnsi="Times New Roman" w:cs="Times New Roman"/>
          <w:sz w:val="28"/>
          <w:szCs w:val="28"/>
        </w:rPr>
        <w:t>.</w:t>
      </w:r>
    </w:p>
    <w:p w:rsidR="00510C15" w:rsidRDefault="00510C15" w:rsidP="00510C15">
      <w:pPr>
        <w:spacing w:after="0" w:line="360" w:lineRule="auto"/>
        <w:ind w:firstLine="567"/>
        <w:jc w:val="both"/>
        <w:rPr>
          <w:rFonts w:ascii="Times New Roman" w:hAnsi="Times New Roman" w:cs="Times New Roman"/>
          <w:sz w:val="28"/>
          <w:szCs w:val="28"/>
        </w:rPr>
      </w:pPr>
      <w:r w:rsidRPr="00510C15">
        <w:rPr>
          <w:rFonts w:ascii="Times New Roman" w:hAnsi="Times New Roman" w:cs="Times New Roman"/>
          <w:b/>
          <w:sz w:val="28"/>
          <w:szCs w:val="28"/>
        </w:rPr>
        <w:t>Висновки.</w:t>
      </w:r>
      <w:r>
        <w:rPr>
          <w:rFonts w:ascii="Times New Roman" w:hAnsi="Times New Roman" w:cs="Times New Roman"/>
          <w:sz w:val="28"/>
          <w:szCs w:val="28"/>
        </w:rPr>
        <w:t xml:space="preserve"> </w:t>
      </w:r>
      <w:r w:rsidRPr="00510C15">
        <w:rPr>
          <w:rFonts w:ascii="Times New Roman" w:hAnsi="Times New Roman" w:cs="Times New Roman"/>
          <w:sz w:val="28"/>
          <w:szCs w:val="28"/>
        </w:rPr>
        <w:t>Підсумовуючи викладене, можна зробити наступні висновки:</w:t>
      </w:r>
    </w:p>
    <w:p w:rsidR="006870E6" w:rsidRDefault="009E539C" w:rsidP="006200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право підозрюваного захищатися після отримання письмового повідомлення про підозру у вчиненні кримінального правопорушення шляхом</w:t>
      </w:r>
      <w:r w:rsidR="00E43E18" w:rsidRPr="00E43E18">
        <w:t xml:space="preserve"> </w:t>
      </w:r>
      <w:r w:rsidR="00E43E18" w:rsidRPr="00E43E18">
        <w:rPr>
          <w:rFonts w:ascii="Times New Roman" w:hAnsi="Times New Roman" w:cs="Times New Roman"/>
          <w:sz w:val="28"/>
          <w:szCs w:val="28"/>
        </w:rPr>
        <w:t>нада</w:t>
      </w:r>
      <w:r w:rsidR="00E43E18">
        <w:rPr>
          <w:rFonts w:ascii="Times New Roman" w:hAnsi="Times New Roman" w:cs="Times New Roman"/>
          <w:sz w:val="28"/>
          <w:szCs w:val="28"/>
        </w:rPr>
        <w:t>ння усного або письмового</w:t>
      </w:r>
      <w:r w:rsidR="00E43E18" w:rsidRPr="00E43E18">
        <w:rPr>
          <w:rFonts w:ascii="Times New Roman" w:hAnsi="Times New Roman" w:cs="Times New Roman"/>
          <w:sz w:val="28"/>
          <w:szCs w:val="28"/>
        </w:rPr>
        <w:t xml:space="preserve"> пояснення з приводу підозри</w:t>
      </w:r>
      <w:r w:rsidR="00E43E18">
        <w:rPr>
          <w:rFonts w:ascii="Times New Roman" w:hAnsi="Times New Roman" w:cs="Times New Roman"/>
          <w:sz w:val="28"/>
          <w:szCs w:val="28"/>
        </w:rPr>
        <w:t xml:space="preserve"> (ч. 1 ст. 20 </w:t>
      </w:r>
      <w:r w:rsidR="005546AB">
        <w:rPr>
          <w:rFonts w:ascii="Times New Roman" w:hAnsi="Times New Roman" w:cs="Times New Roman"/>
          <w:sz w:val="28"/>
          <w:szCs w:val="28"/>
        </w:rPr>
        <w:t xml:space="preserve">КПК </w:t>
      </w:r>
      <w:r w:rsidR="005546AB">
        <w:rPr>
          <w:rFonts w:ascii="Times New Roman" w:hAnsi="Times New Roman" w:cs="Times New Roman"/>
          <w:sz w:val="28"/>
          <w:szCs w:val="28"/>
        </w:rPr>
        <w:lastRenderedPageBreak/>
        <w:t>України</w:t>
      </w:r>
      <w:r w:rsidR="00E43E18">
        <w:rPr>
          <w:rFonts w:ascii="Times New Roman" w:hAnsi="Times New Roman" w:cs="Times New Roman"/>
          <w:sz w:val="28"/>
          <w:szCs w:val="28"/>
        </w:rPr>
        <w:t xml:space="preserve">) зобов’язує слідчого проводити його допит відразу після вручення вказаного повідомлення; </w:t>
      </w:r>
    </w:p>
    <w:p w:rsidR="00E43E18" w:rsidRDefault="00E43E18" w:rsidP="006200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аргументом відмови слідчого від проведення допиту підозрюваного не може бути посилання на те, що підозрюваний може відмовитися</w:t>
      </w:r>
      <w:r w:rsidR="00B902B7" w:rsidRPr="00B902B7">
        <w:t xml:space="preserve"> </w:t>
      </w:r>
      <w:r w:rsidR="00B902B7" w:rsidRPr="00B902B7">
        <w:rPr>
          <w:rFonts w:ascii="Times New Roman" w:hAnsi="Times New Roman" w:cs="Times New Roman"/>
          <w:sz w:val="28"/>
          <w:szCs w:val="28"/>
        </w:rPr>
        <w:t>давати показання з приводу підозри</w:t>
      </w:r>
      <w:r w:rsidR="00DA57EE">
        <w:rPr>
          <w:rFonts w:ascii="Times New Roman" w:hAnsi="Times New Roman" w:cs="Times New Roman"/>
          <w:sz w:val="28"/>
          <w:szCs w:val="28"/>
        </w:rPr>
        <w:t xml:space="preserve"> (це його право)</w:t>
      </w:r>
      <w:r w:rsidR="00B902B7">
        <w:rPr>
          <w:rFonts w:ascii="Times New Roman" w:hAnsi="Times New Roman" w:cs="Times New Roman"/>
          <w:sz w:val="28"/>
          <w:szCs w:val="28"/>
        </w:rPr>
        <w:t>;</w:t>
      </w:r>
    </w:p>
    <w:p w:rsidR="00B902B7" w:rsidRDefault="00B902B7" w:rsidP="006200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101688">
        <w:rPr>
          <w:rFonts w:ascii="Times New Roman" w:hAnsi="Times New Roman" w:cs="Times New Roman"/>
          <w:sz w:val="28"/>
          <w:szCs w:val="28"/>
        </w:rPr>
        <w:t xml:space="preserve">з огляду на обов’язковість допиту обвинуваченого у суді </w:t>
      </w:r>
      <w:r w:rsidR="00796997">
        <w:rPr>
          <w:rFonts w:ascii="Times New Roman" w:hAnsi="Times New Roman" w:cs="Times New Roman"/>
          <w:sz w:val="28"/>
          <w:szCs w:val="28"/>
        </w:rPr>
        <w:t>учасниками</w:t>
      </w:r>
      <w:r w:rsidR="00DA57EE" w:rsidRPr="00DA57EE">
        <w:rPr>
          <w:rFonts w:ascii="Times New Roman" w:hAnsi="Times New Roman" w:cs="Times New Roman"/>
          <w:sz w:val="28"/>
          <w:szCs w:val="28"/>
        </w:rPr>
        <w:t xml:space="preserve"> судового провадження </w:t>
      </w:r>
      <w:r>
        <w:rPr>
          <w:rFonts w:ascii="Times New Roman" w:hAnsi="Times New Roman" w:cs="Times New Roman"/>
          <w:sz w:val="28"/>
          <w:szCs w:val="28"/>
        </w:rPr>
        <w:t>хибним є прагнення слідчого до визнання вини підозрюваним під час його допиту без роз’яснення права на мовчання</w:t>
      </w:r>
      <w:r w:rsidR="00101688">
        <w:rPr>
          <w:rFonts w:ascii="Times New Roman" w:hAnsi="Times New Roman" w:cs="Times New Roman"/>
          <w:sz w:val="28"/>
          <w:szCs w:val="28"/>
        </w:rPr>
        <w:t>, права присутності на допиті захисника та</w:t>
      </w:r>
      <w:r>
        <w:rPr>
          <w:rFonts w:ascii="Times New Roman" w:hAnsi="Times New Roman" w:cs="Times New Roman"/>
          <w:sz w:val="28"/>
          <w:szCs w:val="28"/>
        </w:rPr>
        <w:t xml:space="preserve"> здійснення неправомірного тиску, у тому числі </w:t>
      </w:r>
      <w:r w:rsidR="00101688">
        <w:rPr>
          <w:rFonts w:ascii="Times New Roman" w:hAnsi="Times New Roman" w:cs="Times New Roman"/>
          <w:sz w:val="28"/>
          <w:szCs w:val="28"/>
        </w:rPr>
        <w:t>з використанням психологічного впливу присутності раніше допитаних осіб</w:t>
      </w:r>
      <w:r w:rsidR="00DA57EE">
        <w:rPr>
          <w:rFonts w:ascii="Times New Roman" w:hAnsi="Times New Roman" w:cs="Times New Roman"/>
          <w:sz w:val="28"/>
          <w:szCs w:val="28"/>
        </w:rPr>
        <w:t xml:space="preserve"> (застосування ч. 9 ст. 224 </w:t>
      </w:r>
      <w:r w:rsidR="005546AB">
        <w:rPr>
          <w:rFonts w:ascii="Times New Roman" w:hAnsi="Times New Roman" w:cs="Times New Roman"/>
          <w:sz w:val="28"/>
          <w:szCs w:val="28"/>
        </w:rPr>
        <w:t>КПК України</w:t>
      </w:r>
      <w:r w:rsidR="00DA57EE">
        <w:rPr>
          <w:rFonts w:ascii="Times New Roman" w:hAnsi="Times New Roman" w:cs="Times New Roman"/>
          <w:sz w:val="28"/>
          <w:szCs w:val="28"/>
        </w:rPr>
        <w:t>)</w:t>
      </w:r>
      <w:r w:rsidR="00101688">
        <w:rPr>
          <w:rFonts w:ascii="Times New Roman" w:hAnsi="Times New Roman" w:cs="Times New Roman"/>
          <w:sz w:val="28"/>
          <w:szCs w:val="28"/>
        </w:rPr>
        <w:t>;</w:t>
      </w:r>
    </w:p>
    <w:p w:rsidR="00101688" w:rsidRDefault="00101688" w:rsidP="006200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DA57EE">
        <w:rPr>
          <w:rFonts w:ascii="Times New Roman" w:hAnsi="Times New Roman" w:cs="Times New Roman"/>
          <w:sz w:val="28"/>
          <w:szCs w:val="28"/>
        </w:rPr>
        <w:t>основною</w:t>
      </w:r>
      <w:r>
        <w:rPr>
          <w:rFonts w:ascii="Times New Roman" w:hAnsi="Times New Roman" w:cs="Times New Roman"/>
          <w:sz w:val="28"/>
          <w:szCs w:val="28"/>
        </w:rPr>
        <w:t xml:space="preserve"> </w:t>
      </w:r>
      <w:r w:rsidR="00DA57EE">
        <w:rPr>
          <w:rFonts w:ascii="Times New Roman" w:hAnsi="Times New Roman" w:cs="Times New Roman"/>
          <w:sz w:val="28"/>
          <w:szCs w:val="28"/>
        </w:rPr>
        <w:t>метою</w:t>
      </w:r>
      <w:r>
        <w:rPr>
          <w:rFonts w:ascii="Times New Roman" w:hAnsi="Times New Roman" w:cs="Times New Roman"/>
          <w:sz w:val="28"/>
          <w:szCs w:val="28"/>
        </w:rPr>
        <w:t xml:space="preserve"> допиту підозрюваного під час досудового розслідування має бути </w:t>
      </w:r>
      <w:r w:rsidR="00DA57EE">
        <w:rPr>
          <w:rFonts w:ascii="Times New Roman" w:hAnsi="Times New Roman" w:cs="Times New Roman"/>
          <w:sz w:val="28"/>
          <w:szCs w:val="28"/>
        </w:rPr>
        <w:t xml:space="preserve">отримання його пояснень для їх </w:t>
      </w:r>
      <w:r>
        <w:rPr>
          <w:rFonts w:ascii="Times New Roman" w:hAnsi="Times New Roman" w:cs="Times New Roman"/>
          <w:sz w:val="28"/>
          <w:szCs w:val="28"/>
        </w:rPr>
        <w:t xml:space="preserve">врахування </w:t>
      </w:r>
      <w:r w:rsidR="00DA57EE">
        <w:rPr>
          <w:rFonts w:ascii="Times New Roman" w:hAnsi="Times New Roman" w:cs="Times New Roman"/>
          <w:sz w:val="28"/>
          <w:szCs w:val="28"/>
        </w:rPr>
        <w:t>при забезпеченні</w:t>
      </w:r>
      <w:r>
        <w:rPr>
          <w:rFonts w:ascii="Times New Roman" w:hAnsi="Times New Roman" w:cs="Times New Roman"/>
          <w:sz w:val="28"/>
          <w:szCs w:val="28"/>
        </w:rPr>
        <w:t xml:space="preserve"> повноти  і неупередженості слідства;</w:t>
      </w:r>
    </w:p>
    <w:p w:rsidR="00101688" w:rsidRDefault="00101688" w:rsidP="0062004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DA57EE">
        <w:rPr>
          <w:rFonts w:ascii="Times New Roman" w:hAnsi="Times New Roman" w:cs="Times New Roman"/>
          <w:sz w:val="28"/>
          <w:szCs w:val="28"/>
        </w:rPr>
        <w:t xml:space="preserve">неухильне і </w:t>
      </w:r>
      <w:r w:rsidR="00DA57EE" w:rsidRPr="00DA57EE">
        <w:rPr>
          <w:rFonts w:ascii="Times New Roman" w:hAnsi="Times New Roman" w:cs="Times New Roman"/>
          <w:sz w:val="28"/>
          <w:szCs w:val="28"/>
        </w:rPr>
        <w:t>скрупульозне</w:t>
      </w:r>
      <w:r w:rsidR="00DA57EE">
        <w:rPr>
          <w:rFonts w:ascii="Times New Roman" w:hAnsi="Times New Roman" w:cs="Times New Roman"/>
          <w:sz w:val="28"/>
          <w:szCs w:val="28"/>
        </w:rPr>
        <w:t xml:space="preserve"> дотримання прав підозрюваного під час його допиту є важливою передумовою реалізації принципів верховенства права і презумпції невинуватості оновленої парадигми кримінального процесу. </w:t>
      </w:r>
    </w:p>
    <w:p w:rsidR="00B902B7" w:rsidRDefault="00B902B7" w:rsidP="00620049">
      <w:pPr>
        <w:spacing w:after="0" w:line="360" w:lineRule="auto"/>
        <w:ind w:firstLine="567"/>
        <w:jc w:val="both"/>
        <w:rPr>
          <w:rFonts w:ascii="Times New Roman" w:hAnsi="Times New Roman" w:cs="Times New Roman"/>
          <w:b/>
          <w:sz w:val="28"/>
          <w:szCs w:val="28"/>
        </w:rPr>
      </w:pPr>
    </w:p>
    <w:p w:rsidR="006870E6" w:rsidRPr="00510C15" w:rsidRDefault="00510C15" w:rsidP="00620049">
      <w:pPr>
        <w:spacing w:after="0" w:line="360" w:lineRule="auto"/>
        <w:ind w:firstLine="567"/>
        <w:jc w:val="both"/>
        <w:rPr>
          <w:rFonts w:ascii="Times New Roman" w:hAnsi="Times New Roman" w:cs="Times New Roman"/>
          <w:b/>
          <w:sz w:val="28"/>
          <w:szCs w:val="28"/>
        </w:rPr>
      </w:pPr>
      <w:r w:rsidRPr="00510C15">
        <w:rPr>
          <w:rFonts w:ascii="Times New Roman" w:hAnsi="Times New Roman" w:cs="Times New Roman"/>
          <w:b/>
          <w:sz w:val="28"/>
          <w:szCs w:val="28"/>
        </w:rPr>
        <w:t>Список використаних джерел:</w:t>
      </w:r>
    </w:p>
    <w:p w:rsidR="00926E23" w:rsidRDefault="006E0DBE"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926E23" w:rsidRPr="00926E23">
        <w:rPr>
          <w:rFonts w:ascii="Times New Roman" w:hAnsi="Times New Roman" w:cs="Times New Roman"/>
          <w:sz w:val="28"/>
          <w:szCs w:val="28"/>
        </w:rPr>
        <w:t>Баранчук</w:t>
      </w:r>
      <w:proofErr w:type="spellEnd"/>
      <w:r w:rsidR="00926E23" w:rsidRPr="00926E23">
        <w:rPr>
          <w:rFonts w:ascii="Times New Roman" w:hAnsi="Times New Roman" w:cs="Times New Roman"/>
          <w:sz w:val="28"/>
          <w:szCs w:val="28"/>
        </w:rPr>
        <w:t xml:space="preserve"> В. В. Тактика встановлення психологічного контакту при допиті: монографія / за ред. В. Ю. </w:t>
      </w:r>
      <w:proofErr w:type="spellStart"/>
      <w:r w:rsidR="00926E23" w:rsidRPr="00926E23">
        <w:rPr>
          <w:rFonts w:ascii="Times New Roman" w:hAnsi="Times New Roman" w:cs="Times New Roman"/>
          <w:sz w:val="28"/>
          <w:szCs w:val="28"/>
        </w:rPr>
        <w:t>Шепітька</w:t>
      </w:r>
      <w:proofErr w:type="spellEnd"/>
      <w:r w:rsidR="00926E23" w:rsidRPr="00926E23">
        <w:rPr>
          <w:rFonts w:ascii="Times New Roman" w:hAnsi="Times New Roman" w:cs="Times New Roman"/>
          <w:sz w:val="28"/>
          <w:szCs w:val="28"/>
        </w:rPr>
        <w:t>. Харків : Вид. агенція «</w:t>
      </w:r>
      <w:proofErr w:type="spellStart"/>
      <w:r w:rsidR="00926E23" w:rsidRPr="00926E23">
        <w:rPr>
          <w:rFonts w:ascii="Times New Roman" w:hAnsi="Times New Roman" w:cs="Times New Roman"/>
          <w:sz w:val="28"/>
          <w:szCs w:val="28"/>
        </w:rPr>
        <w:t>Апостіль</w:t>
      </w:r>
      <w:proofErr w:type="spellEnd"/>
      <w:r w:rsidR="00926E23" w:rsidRPr="00926E23">
        <w:rPr>
          <w:rFonts w:ascii="Times New Roman" w:hAnsi="Times New Roman" w:cs="Times New Roman"/>
          <w:sz w:val="28"/>
          <w:szCs w:val="28"/>
        </w:rPr>
        <w:t xml:space="preserve">», 2019. 196 с. </w:t>
      </w:r>
    </w:p>
    <w:p w:rsidR="005F24B5" w:rsidRPr="00E40F96" w:rsidRDefault="006E0DBE"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5F24B5" w:rsidRPr="005F24B5">
        <w:rPr>
          <w:rFonts w:ascii="Times New Roman" w:hAnsi="Times New Roman" w:cs="Times New Roman"/>
          <w:sz w:val="28"/>
          <w:szCs w:val="28"/>
        </w:rPr>
        <w:t>Бобровник</w:t>
      </w:r>
      <w:proofErr w:type="spellEnd"/>
      <w:r w:rsidR="005F24B5">
        <w:rPr>
          <w:rFonts w:ascii="Times New Roman" w:hAnsi="Times New Roman" w:cs="Times New Roman"/>
          <w:sz w:val="28"/>
          <w:szCs w:val="28"/>
        </w:rPr>
        <w:t xml:space="preserve"> О.В. Допит</w:t>
      </w:r>
      <w:r w:rsidR="005F24B5">
        <w:rPr>
          <w:rFonts w:ascii="Times New Roman" w:hAnsi="Times New Roman" w:cs="Times New Roman"/>
          <w:sz w:val="28"/>
          <w:szCs w:val="28"/>
        </w:rPr>
        <w:tab/>
        <w:t xml:space="preserve">підозрюваного як </w:t>
      </w:r>
      <w:r w:rsidR="005F24B5" w:rsidRPr="005F24B5">
        <w:rPr>
          <w:rFonts w:ascii="Times New Roman" w:hAnsi="Times New Roman" w:cs="Times New Roman"/>
          <w:sz w:val="28"/>
          <w:szCs w:val="28"/>
        </w:rPr>
        <w:t>засіб</w:t>
      </w:r>
      <w:r w:rsidR="005F24B5">
        <w:rPr>
          <w:rFonts w:ascii="Times New Roman" w:hAnsi="Times New Roman" w:cs="Times New Roman"/>
          <w:sz w:val="28"/>
          <w:szCs w:val="28"/>
        </w:rPr>
        <w:t xml:space="preserve"> отримання доказів у досудовому </w:t>
      </w:r>
      <w:r w:rsidR="005F24B5" w:rsidRPr="005F24B5">
        <w:rPr>
          <w:rFonts w:ascii="Times New Roman" w:hAnsi="Times New Roman" w:cs="Times New Roman"/>
          <w:sz w:val="28"/>
          <w:szCs w:val="28"/>
        </w:rPr>
        <w:t>розслідуванні</w:t>
      </w:r>
      <w:r w:rsidR="005F24B5">
        <w:rPr>
          <w:rFonts w:ascii="Times New Roman" w:hAnsi="Times New Roman" w:cs="Times New Roman"/>
          <w:sz w:val="28"/>
          <w:szCs w:val="28"/>
        </w:rPr>
        <w:t xml:space="preserve"> прийняття пропозиції, </w:t>
      </w:r>
      <w:r w:rsidR="005F24B5" w:rsidRPr="005F24B5">
        <w:rPr>
          <w:rFonts w:ascii="Times New Roman" w:hAnsi="Times New Roman" w:cs="Times New Roman"/>
          <w:sz w:val="28"/>
          <w:szCs w:val="28"/>
        </w:rPr>
        <w:t>обіц</w:t>
      </w:r>
      <w:r w:rsidR="005F24B5">
        <w:rPr>
          <w:rFonts w:ascii="Times New Roman" w:hAnsi="Times New Roman" w:cs="Times New Roman"/>
          <w:sz w:val="28"/>
          <w:szCs w:val="28"/>
        </w:rPr>
        <w:t>янки або</w:t>
      </w:r>
      <w:r w:rsidR="00E40F96">
        <w:rPr>
          <w:rFonts w:ascii="Times New Roman" w:hAnsi="Times New Roman" w:cs="Times New Roman"/>
          <w:sz w:val="28"/>
          <w:szCs w:val="28"/>
        </w:rPr>
        <w:t xml:space="preserve"> </w:t>
      </w:r>
      <w:r w:rsidR="005F24B5">
        <w:rPr>
          <w:rFonts w:ascii="Times New Roman" w:hAnsi="Times New Roman" w:cs="Times New Roman"/>
          <w:sz w:val="28"/>
          <w:szCs w:val="28"/>
        </w:rPr>
        <w:t xml:space="preserve">одержання неправомірної вигоди  </w:t>
      </w:r>
      <w:r w:rsidR="005F24B5" w:rsidRPr="005F24B5">
        <w:rPr>
          <w:rFonts w:ascii="Times New Roman" w:hAnsi="Times New Roman" w:cs="Times New Roman"/>
          <w:sz w:val="28"/>
          <w:szCs w:val="28"/>
        </w:rPr>
        <w:t>суддями</w:t>
      </w:r>
      <w:r w:rsidR="00E40F96">
        <w:rPr>
          <w:rFonts w:ascii="Times New Roman" w:hAnsi="Times New Roman" w:cs="Times New Roman"/>
          <w:sz w:val="28"/>
          <w:szCs w:val="28"/>
        </w:rPr>
        <w:t xml:space="preserve">. </w:t>
      </w:r>
      <w:r w:rsidR="00E40F96" w:rsidRPr="00E40F96">
        <w:rPr>
          <w:rFonts w:ascii="Times New Roman" w:hAnsi="Times New Roman" w:cs="Times New Roman"/>
          <w:i/>
          <w:sz w:val="28"/>
          <w:szCs w:val="28"/>
        </w:rPr>
        <w:t>Сучасні</w:t>
      </w:r>
      <w:r w:rsidR="00E40F96">
        <w:rPr>
          <w:rFonts w:ascii="Times New Roman" w:hAnsi="Times New Roman" w:cs="Times New Roman"/>
          <w:i/>
          <w:sz w:val="28"/>
          <w:szCs w:val="28"/>
        </w:rPr>
        <w:t xml:space="preserve"> </w:t>
      </w:r>
      <w:r w:rsidR="00E40F96" w:rsidRPr="00E40F96">
        <w:rPr>
          <w:rFonts w:ascii="Times New Roman" w:hAnsi="Times New Roman" w:cs="Times New Roman"/>
          <w:i/>
          <w:sz w:val="28"/>
          <w:szCs w:val="28"/>
        </w:rPr>
        <w:t>тенденції</w:t>
      </w:r>
      <w:r w:rsidR="00E40F96">
        <w:rPr>
          <w:rFonts w:ascii="Times New Roman" w:hAnsi="Times New Roman" w:cs="Times New Roman"/>
          <w:i/>
          <w:sz w:val="28"/>
          <w:szCs w:val="28"/>
        </w:rPr>
        <w:t xml:space="preserve"> </w:t>
      </w:r>
      <w:r w:rsidR="00E40F96" w:rsidRPr="00E40F96">
        <w:rPr>
          <w:rFonts w:ascii="Times New Roman" w:hAnsi="Times New Roman" w:cs="Times New Roman"/>
          <w:i/>
          <w:sz w:val="28"/>
          <w:szCs w:val="28"/>
        </w:rPr>
        <w:t>розвитку криміналістики та</w:t>
      </w:r>
      <w:r w:rsidR="00E40F96">
        <w:rPr>
          <w:rFonts w:ascii="Times New Roman" w:hAnsi="Times New Roman" w:cs="Times New Roman"/>
          <w:i/>
          <w:sz w:val="28"/>
          <w:szCs w:val="28"/>
        </w:rPr>
        <w:t xml:space="preserve"> </w:t>
      </w:r>
      <w:r w:rsidR="00E40F96" w:rsidRPr="00E40F96">
        <w:rPr>
          <w:rFonts w:ascii="Times New Roman" w:hAnsi="Times New Roman" w:cs="Times New Roman"/>
          <w:i/>
          <w:sz w:val="28"/>
          <w:szCs w:val="28"/>
        </w:rPr>
        <w:t>кримінального</w:t>
      </w:r>
      <w:r w:rsidR="00E40F96">
        <w:rPr>
          <w:rFonts w:ascii="Times New Roman" w:hAnsi="Times New Roman" w:cs="Times New Roman"/>
          <w:i/>
          <w:sz w:val="28"/>
          <w:szCs w:val="28"/>
        </w:rPr>
        <w:t xml:space="preserve"> </w:t>
      </w:r>
      <w:r w:rsidR="00E40F96" w:rsidRPr="00E40F96">
        <w:rPr>
          <w:rFonts w:ascii="Times New Roman" w:hAnsi="Times New Roman" w:cs="Times New Roman"/>
          <w:i/>
          <w:sz w:val="28"/>
          <w:szCs w:val="28"/>
        </w:rPr>
        <w:t>процесу.</w:t>
      </w:r>
      <w:r w:rsidR="00E40F96">
        <w:rPr>
          <w:rFonts w:ascii="Times New Roman" w:hAnsi="Times New Roman" w:cs="Times New Roman"/>
          <w:i/>
          <w:sz w:val="28"/>
          <w:szCs w:val="28"/>
        </w:rPr>
        <w:t xml:space="preserve"> </w:t>
      </w:r>
      <w:r w:rsidR="00E40F96" w:rsidRPr="00E40F96">
        <w:rPr>
          <w:rFonts w:ascii="Times New Roman" w:hAnsi="Times New Roman" w:cs="Times New Roman"/>
          <w:sz w:val="28"/>
          <w:szCs w:val="28"/>
        </w:rPr>
        <w:t>Харків,</w:t>
      </w:r>
      <w:r w:rsidR="00E40F96">
        <w:rPr>
          <w:rFonts w:ascii="Times New Roman" w:hAnsi="Times New Roman" w:cs="Times New Roman"/>
          <w:sz w:val="28"/>
          <w:szCs w:val="28"/>
        </w:rPr>
        <w:t xml:space="preserve"> </w:t>
      </w:r>
      <w:r w:rsidR="00E40F96" w:rsidRPr="00E40F96">
        <w:rPr>
          <w:rFonts w:ascii="Times New Roman" w:hAnsi="Times New Roman" w:cs="Times New Roman"/>
          <w:sz w:val="28"/>
          <w:szCs w:val="28"/>
        </w:rPr>
        <w:t>2017</w:t>
      </w:r>
      <w:r w:rsidR="00E40F96">
        <w:rPr>
          <w:rFonts w:ascii="Times New Roman" w:hAnsi="Times New Roman" w:cs="Times New Roman"/>
          <w:sz w:val="28"/>
          <w:szCs w:val="28"/>
        </w:rPr>
        <w:t xml:space="preserve">. С. 53-54. </w:t>
      </w:r>
      <w:r w:rsidR="00E40F96">
        <w:rPr>
          <w:rFonts w:ascii="Times New Roman" w:hAnsi="Times New Roman" w:cs="Times New Roman"/>
          <w:sz w:val="28"/>
          <w:szCs w:val="28"/>
          <w:lang w:val="en-US"/>
        </w:rPr>
        <w:t>URL</w:t>
      </w:r>
      <w:r w:rsidR="00E40F96">
        <w:rPr>
          <w:rFonts w:ascii="Times New Roman" w:hAnsi="Times New Roman" w:cs="Times New Roman"/>
          <w:sz w:val="28"/>
          <w:szCs w:val="28"/>
        </w:rPr>
        <w:t xml:space="preserve">: </w:t>
      </w:r>
      <w:r w:rsidR="00E40F96" w:rsidRPr="00E40F96">
        <w:rPr>
          <w:rFonts w:ascii="Times New Roman" w:hAnsi="Times New Roman" w:cs="Times New Roman"/>
          <w:sz w:val="28"/>
          <w:szCs w:val="28"/>
        </w:rPr>
        <w:t>https://univd.edu.ua/general/publishing/konf/08_11_2017/pdf/20.pdf</w:t>
      </w:r>
    </w:p>
    <w:p w:rsidR="007D548F" w:rsidRDefault="006E0DBE"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7D548F" w:rsidRPr="007D548F">
        <w:rPr>
          <w:rFonts w:ascii="Times New Roman" w:hAnsi="Times New Roman" w:cs="Times New Roman"/>
          <w:sz w:val="28"/>
          <w:szCs w:val="28"/>
        </w:rPr>
        <w:t>Бурбело</w:t>
      </w:r>
      <w:proofErr w:type="spellEnd"/>
      <w:r w:rsidR="007D548F" w:rsidRPr="007D548F">
        <w:rPr>
          <w:rFonts w:ascii="Times New Roman" w:hAnsi="Times New Roman" w:cs="Times New Roman"/>
          <w:sz w:val="28"/>
          <w:szCs w:val="28"/>
        </w:rPr>
        <w:t xml:space="preserve"> Б. А.</w:t>
      </w:r>
      <w:r w:rsidR="007D548F" w:rsidRPr="007D548F">
        <w:t xml:space="preserve"> </w:t>
      </w:r>
      <w:r w:rsidR="007D548F" w:rsidRPr="007D548F">
        <w:rPr>
          <w:rFonts w:ascii="Times New Roman" w:hAnsi="Times New Roman" w:cs="Times New Roman"/>
          <w:sz w:val="28"/>
          <w:szCs w:val="28"/>
        </w:rPr>
        <w:t>Окремі аспекти вивчення особи підозрюваного</w:t>
      </w:r>
      <w:r w:rsidR="007D548F">
        <w:rPr>
          <w:rFonts w:ascii="Times New Roman" w:hAnsi="Times New Roman" w:cs="Times New Roman"/>
          <w:sz w:val="28"/>
          <w:szCs w:val="28"/>
        </w:rPr>
        <w:t xml:space="preserve"> </w:t>
      </w:r>
      <w:r w:rsidR="007D548F" w:rsidRPr="007D548F">
        <w:rPr>
          <w:rFonts w:ascii="Times New Roman" w:hAnsi="Times New Roman" w:cs="Times New Roman"/>
          <w:sz w:val="28"/>
          <w:szCs w:val="28"/>
        </w:rPr>
        <w:t>під час слідчих (розшукових) дій</w:t>
      </w:r>
      <w:r w:rsidR="007D548F">
        <w:rPr>
          <w:rFonts w:ascii="Times New Roman" w:hAnsi="Times New Roman" w:cs="Times New Roman"/>
          <w:sz w:val="28"/>
          <w:szCs w:val="28"/>
        </w:rPr>
        <w:t xml:space="preserve">. </w:t>
      </w:r>
      <w:r w:rsidR="007D548F" w:rsidRPr="007D548F">
        <w:rPr>
          <w:rFonts w:ascii="Times New Roman" w:hAnsi="Times New Roman" w:cs="Times New Roman"/>
          <w:i/>
          <w:sz w:val="28"/>
          <w:szCs w:val="28"/>
        </w:rPr>
        <w:t>Юридична наука</w:t>
      </w:r>
      <w:r w:rsidR="007D548F">
        <w:rPr>
          <w:rFonts w:ascii="Times New Roman" w:hAnsi="Times New Roman" w:cs="Times New Roman"/>
          <w:sz w:val="28"/>
          <w:szCs w:val="28"/>
        </w:rPr>
        <w:t xml:space="preserve">. </w:t>
      </w:r>
      <w:r w:rsidR="007D548F" w:rsidRPr="007D548F">
        <w:rPr>
          <w:rFonts w:ascii="Times New Roman" w:hAnsi="Times New Roman" w:cs="Times New Roman"/>
          <w:sz w:val="28"/>
          <w:szCs w:val="28"/>
        </w:rPr>
        <w:t>№ 3(105)</w:t>
      </w:r>
      <w:r w:rsidR="007D548F">
        <w:rPr>
          <w:rFonts w:ascii="Times New Roman" w:hAnsi="Times New Roman" w:cs="Times New Roman"/>
          <w:sz w:val="28"/>
          <w:szCs w:val="28"/>
        </w:rPr>
        <w:t xml:space="preserve">. </w:t>
      </w:r>
      <w:r w:rsidR="007D548F" w:rsidRPr="007D548F">
        <w:rPr>
          <w:rFonts w:ascii="Times New Roman" w:hAnsi="Times New Roman" w:cs="Times New Roman"/>
          <w:sz w:val="28"/>
          <w:szCs w:val="28"/>
        </w:rPr>
        <w:t>2020</w:t>
      </w:r>
      <w:r w:rsidR="007D548F">
        <w:rPr>
          <w:rFonts w:ascii="Times New Roman" w:hAnsi="Times New Roman" w:cs="Times New Roman"/>
          <w:sz w:val="28"/>
          <w:szCs w:val="28"/>
        </w:rPr>
        <w:t>.  С. 345-351.</w:t>
      </w:r>
    </w:p>
    <w:p w:rsidR="0083549F" w:rsidRDefault="007D548F"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83549F" w:rsidRPr="0083549F">
        <w:rPr>
          <w:rFonts w:ascii="Times New Roman" w:hAnsi="Times New Roman" w:cs="Times New Roman"/>
          <w:sz w:val="28"/>
          <w:szCs w:val="28"/>
        </w:rPr>
        <w:t xml:space="preserve">Волобуєв А.Ф., Мирошниченко Ю.М. Допит у кримінальному провадженні: досудове розслідування і судовий розгляд. </w:t>
      </w:r>
      <w:r w:rsidR="0083549F" w:rsidRPr="0083549F">
        <w:rPr>
          <w:rFonts w:ascii="Times New Roman" w:hAnsi="Times New Roman" w:cs="Times New Roman"/>
          <w:i/>
          <w:sz w:val="28"/>
          <w:szCs w:val="28"/>
        </w:rPr>
        <w:t>Науковий вісник Ужгородського національного університету.</w:t>
      </w:r>
      <w:r w:rsidR="0083549F" w:rsidRPr="0083549F">
        <w:rPr>
          <w:rFonts w:ascii="Times New Roman" w:hAnsi="Times New Roman" w:cs="Times New Roman"/>
          <w:sz w:val="28"/>
          <w:szCs w:val="28"/>
        </w:rPr>
        <w:t xml:space="preserve"> Серія “Право”. Вип. 87 ч. 4. 2025. С. 50-65. DOI</w:t>
      </w:r>
      <w:r w:rsidR="00681240">
        <w:rPr>
          <w:rFonts w:ascii="Times New Roman" w:hAnsi="Times New Roman" w:cs="Times New Roman"/>
          <w:sz w:val="28"/>
          <w:szCs w:val="28"/>
        </w:rPr>
        <w:t>:</w:t>
      </w:r>
      <w:r w:rsidR="0083549F" w:rsidRPr="0083549F">
        <w:rPr>
          <w:rFonts w:ascii="Times New Roman" w:hAnsi="Times New Roman" w:cs="Times New Roman"/>
          <w:sz w:val="28"/>
          <w:szCs w:val="28"/>
        </w:rPr>
        <w:t xml:space="preserve">    https://doi.org/10.24144/2307-3322.2025.87.4.7</w:t>
      </w:r>
    </w:p>
    <w:p w:rsidR="005F24B5" w:rsidRDefault="007F520A"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005F24B5" w:rsidRPr="005F24B5">
        <w:rPr>
          <w:rFonts w:ascii="Times New Roman" w:hAnsi="Times New Roman" w:cs="Times New Roman"/>
          <w:sz w:val="28"/>
          <w:szCs w:val="28"/>
        </w:rPr>
        <w:t>Клочков</w:t>
      </w:r>
      <w:proofErr w:type="spellEnd"/>
      <w:r w:rsidR="005F24B5" w:rsidRPr="005F24B5">
        <w:rPr>
          <w:rFonts w:ascii="Times New Roman" w:hAnsi="Times New Roman" w:cs="Times New Roman"/>
          <w:sz w:val="28"/>
          <w:szCs w:val="28"/>
        </w:rPr>
        <w:t xml:space="preserve"> В., </w:t>
      </w:r>
      <w:proofErr w:type="spellStart"/>
      <w:r w:rsidR="005F24B5" w:rsidRPr="005F24B5">
        <w:rPr>
          <w:rFonts w:ascii="Times New Roman" w:hAnsi="Times New Roman" w:cs="Times New Roman"/>
          <w:sz w:val="28"/>
          <w:szCs w:val="28"/>
        </w:rPr>
        <w:t>Гурська</w:t>
      </w:r>
      <w:proofErr w:type="spellEnd"/>
      <w:r w:rsidR="005F24B5" w:rsidRPr="005F24B5">
        <w:rPr>
          <w:rFonts w:ascii="Times New Roman" w:hAnsi="Times New Roman" w:cs="Times New Roman"/>
          <w:sz w:val="28"/>
          <w:szCs w:val="28"/>
        </w:rPr>
        <w:t xml:space="preserve"> А. (2020). Допит підозрюваного як інструмент сторони захисту. </w:t>
      </w:r>
      <w:r w:rsidR="005F24B5" w:rsidRPr="00926E23">
        <w:rPr>
          <w:rFonts w:ascii="Times New Roman" w:hAnsi="Times New Roman" w:cs="Times New Roman"/>
          <w:i/>
          <w:sz w:val="28"/>
          <w:szCs w:val="28"/>
        </w:rPr>
        <w:t>Юридична газета.</w:t>
      </w:r>
      <w:r w:rsidR="005F24B5" w:rsidRPr="005F24B5">
        <w:rPr>
          <w:rFonts w:ascii="Times New Roman" w:hAnsi="Times New Roman" w:cs="Times New Roman"/>
          <w:sz w:val="28"/>
          <w:szCs w:val="28"/>
        </w:rPr>
        <w:t xml:space="preserve"> № 10 (716). URL:  https://yur-gazeta.com/dumka-eksperta/dopit-pidozryuvanogo-yak-instrument-storoni-zahistu.html (дата звернення 11.01.2025).</w:t>
      </w:r>
    </w:p>
    <w:p w:rsidR="008F2652" w:rsidRDefault="007F520A"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6</w:t>
      </w:r>
      <w:r w:rsidR="006E0DBE">
        <w:rPr>
          <w:rFonts w:ascii="Times New Roman" w:hAnsi="Times New Roman" w:cs="Times New Roman"/>
          <w:sz w:val="28"/>
          <w:szCs w:val="28"/>
        </w:rPr>
        <w:t xml:space="preserve">. </w:t>
      </w:r>
      <w:proofErr w:type="spellStart"/>
      <w:r w:rsidR="006E0DBE" w:rsidRPr="006E0DBE">
        <w:rPr>
          <w:rFonts w:ascii="Times New Roman" w:hAnsi="Times New Roman" w:cs="Times New Roman"/>
          <w:sz w:val="28"/>
          <w:szCs w:val="28"/>
        </w:rPr>
        <w:t>Топорецька</w:t>
      </w:r>
      <w:proofErr w:type="spellEnd"/>
      <w:r w:rsidR="006E0DBE" w:rsidRPr="006E0DBE">
        <w:rPr>
          <w:rFonts w:ascii="Times New Roman" w:hAnsi="Times New Roman" w:cs="Times New Roman"/>
          <w:sz w:val="28"/>
          <w:szCs w:val="28"/>
        </w:rPr>
        <w:t xml:space="preserve"> З. М. Проблеми допиту підозрюваних</w:t>
      </w:r>
      <w:r w:rsidR="006E0DBE">
        <w:rPr>
          <w:rFonts w:ascii="Times New Roman" w:hAnsi="Times New Roman" w:cs="Times New Roman"/>
          <w:sz w:val="28"/>
          <w:szCs w:val="28"/>
        </w:rPr>
        <w:t xml:space="preserve"> </w:t>
      </w:r>
      <w:r w:rsidR="006E0DBE" w:rsidRPr="006E0DBE">
        <w:rPr>
          <w:rFonts w:ascii="Times New Roman" w:hAnsi="Times New Roman" w:cs="Times New Roman"/>
          <w:sz w:val="28"/>
          <w:szCs w:val="28"/>
        </w:rPr>
        <w:t>(обвинувачених) при розслідування зайняття гральним бізнесом.</w:t>
      </w:r>
      <w:r w:rsidR="006E0DBE">
        <w:rPr>
          <w:rFonts w:ascii="Times New Roman" w:hAnsi="Times New Roman" w:cs="Times New Roman"/>
          <w:sz w:val="28"/>
          <w:szCs w:val="28"/>
        </w:rPr>
        <w:t xml:space="preserve"> </w:t>
      </w:r>
      <w:r w:rsidR="006E0DBE" w:rsidRPr="006E0DBE">
        <w:rPr>
          <w:rFonts w:ascii="Times New Roman" w:hAnsi="Times New Roman" w:cs="Times New Roman"/>
          <w:i/>
          <w:sz w:val="28"/>
          <w:szCs w:val="28"/>
        </w:rPr>
        <w:t>Правові відносини: сучасний стан та перспективи розвитку:</w:t>
      </w:r>
      <w:r w:rsidR="006E0DBE">
        <w:rPr>
          <w:rFonts w:ascii="Times New Roman" w:hAnsi="Times New Roman" w:cs="Times New Roman"/>
          <w:sz w:val="28"/>
          <w:szCs w:val="28"/>
        </w:rPr>
        <w:t xml:space="preserve"> </w:t>
      </w:r>
      <w:r w:rsidR="006E0DBE" w:rsidRPr="006E0DBE">
        <w:rPr>
          <w:rFonts w:ascii="Times New Roman" w:hAnsi="Times New Roman" w:cs="Times New Roman"/>
          <w:sz w:val="28"/>
          <w:szCs w:val="28"/>
        </w:rPr>
        <w:t>матеріали Міжнародної науково-практичної інтернет-конференції за</w:t>
      </w:r>
      <w:r w:rsidR="006E0DBE">
        <w:rPr>
          <w:rFonts w:ascii="Times New Roman" w:hAnsi="Times New Roman" w:cs="Times New Roman"/>
          <w:sz w:val="28"/>
          <w:szCs w:val="28"/>
        </w:rPr>
        <w:t xml:space="preserve"> </w:t>
      </w:r>
      <w:r w:rsidR="006E0DBE" w:rsidRPr="006E0DBE">
        <w:rPr>
          <w:rFonts w:ascii="Times New Roman" w:hAnsi="Times New Roman" w:cs="Times New Roman"/>
          <w:sz w:val="28"/>
          <w:szCs w:val="28"/>
        </w:rPr>
        <w:t>різними юридичними напрямками (м. Київ 21 жовтня 2012р.). Київ,</w:t>
      </w:r>
      <w:r w:rsidR="006E0DBE">
        <w:rPr>
          <w:rFonts w:ascii="Times New Roman" w:hAnsi="Times New Roman" w:cs="Times New Roman"/>
          <w:sz w:val="28"/>
          <w:szCs w:val="28"/>
        </w:rPr>
        <w:t xml:space="preserve"> </w:t>
      </w:r>
      <w:r w:rsidR="006E0DBE" w:rsidRPr="006E0DBE">
        <w:rPr>
          <w:rFonts w:ascii="Times New Roman" w:hAnsi="Times New Roman" w:cs="Times New Roman"/>
          <w:sz w:val="28"/>
          <w:szCs w:val="28"/>
        </w:rPr>
        <w:t xml:space="preserve">2012. URL: </w:t>
      </w:r>
      <w:hyperlink r:id="rId7" w:history="1">
        <w:r w:rsidR="00152197" w:rsidRPr="00140262">
          <w:rPr>
            <w:rStyle w:val="a6"/>
            <w:rFonts w:ascii="Times New Roman" w:hAnsi="Times New Roman" w:cs="Times New Roman"/>
            <w:sz w:val="28"/>
            <w:szCs w:val="28"/>
          </w:rPr>
          <w:t>http://www.lex-line.com.ua/?go=full_article&amp;id=1284</w:t>
        </w:r>
      </w:hyperlink>
      <w:r w:rsidR="006E0DBE" w:rsidRPr="006E0DBE">
        <w:rPr>
          <w:rFonts w:ascii="Times New Roman" w:hAnsi="Times New Roman" w:cs="Times New Roman"/>
          <w:sz w:val="28"/>
          <w:szCs w:val="28"/>
        </w:rPr>
        <w:t>.</w:t>
      </w:r>
    </w:p>
    <w:p w:rsidR="00152197" w:rsidRDefault="007F520A"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7</w:t>
      </w:r>
      <w:r w:rsid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Gross</w:t>
      </w:r>
      <w:proofErr w:type="spellEnd"/>
      <w:r w:rsidR="00152197" w:rsidRPr="00152197">
        <w:rPr>
          <w:rFonts w:ascii="Times New Roman" w:hAnsi="Times New Roman" w:cs="Times New Roman"/>
          <w:sz w:val="28"/>
          <w:szCs w:val="28"/>
        </w:rPr>
        <w:t xml:space="preserve"> H. </w:t>
      </w:r>
      <w:proofErr w:type="spellStart"/>
      <w:r w:rsidR="00152197" w:rsidRPr="00152197">
        <w:rPr>
          <w:rFonts w:ascii="Times New Roman" w:hAnsi="Times New Roman" w:cs="Times New Roman"/>
          <w:sz w:val="28"/>
          <w:szCs w:val="28"/>
        </w:rPr>
        <w:t>Handbuch</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für</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Untersuchungsrichter</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als</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System</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der</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Kriminalistik</w:t>
      </w:r>
      <w:proofErr w:type="spellEnd"/>
      <w:r w:rsidR="00152197" w:rsidRPr="00152197">
        <w:rPr>
          <w:rFonts w:ascii="Times New Roman" w:hAnsi="Times New Roman" w:cs="Times New Roman"/>
          <w:sz w:val="28"/>
          <w:szCs w:val="28"/>
        </w:rPr>
        <w:t xml:space="preserve">. </w:t>
      </w:r>
      <w:proofErr w:type="spellStart"/>
      <w:r w:rsidR="00152197" w:rsidRPr="00152197">
        <w:rPr>
          <w:rFonts w:ascii="Times New Roman" w:hAnsi="Times New Roman" w:cs="Times New Roman"/>
          <w:sz w:val="28"/>
          <w:szCs w:val="28"/>
        </w:rPr>
        <w:t>Munchen</w:t>
      </w:r>
      <w:proofErr w:type="spellEnd"/>
      <w:r w:rsidR="00152197" w:rsidRPr="00152197">
        <w:rPr>
          <w:rFonts w:ascii="Times New Roman" w:hAnsi="Times New Roman" w:cs="Times New Roman"/>
          <w:sz w:val="28"/>
          <w:szCs w:val="28"/>
        </w:rPr>
        <w:t xml:space="preserve">. J. </w:t>
      </w:r>
      <w:proofErr w:type="spellStart"/>
      <w:r w:rsidR="00152197" w:rsidRPr="00152197">
        <w:rPr>
          <w:rFonts w:ascii="Times New Roman" w:hAnsi="Times New Roman" w:cs="Times New Roman"/>
          <w:sz w:val="28"/>
          <w:szCs w:val="28"/>
        </w:rPr>
        <w:t>Schweitzer</w:t>
      </w:r>
      <w:proofErr w:type="spellEnd"/>
      <w:r w:rsidR="00152197" w:rsidRPr="00152197">
        <w:rPr>
          <w:rFonts w:ascii="Times New Roman" w:hAnsi="Times New Roman" w:cs="Times New Roman"/>
          <w:sz w:val="28"/>
          <w:szCs w:val="28"/>
        </w:rPr>
        <w:t>, 1908. / Керівництво для слідчих суддів як система криміналістики. Київ:  «Центр учбової літератури», 2021. 1080 с.</w:t>
      </w:r>
    </w:p>
    <w:p w:rsidR="00F04756" w:rsidRDefault="0083549F"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sidR="00F04756" w:rsidRPr="00F04756">
        <w:rPr>
          <w:rFonts w:ascii="Times New Roman" w:hAnsi="Times New Roman" w:cs="Times New Roman"/>
          <w:sz w:val="28"/>
          <w:szCs w:val="28"/>
        </w:rPr>
        <w:t>Зейкан</w:t>
      </w:r>
      <w:proofErr w:type="spellEnd"/>
      <w:r w:rsidR="00F04756" w:rsidRPr="00F04756">
        <w:rPr>
          <w:rFonts w:ascii="Times New Roman" w:hAnsi="Times New Roman" w:cs="Times New Roman"/>
          <w:sz w:val="28"/>
          <w:szCs w:val="28"/>
        </w:rPr>
        <w:t xml:space="preserve"> Я.П. Про недопустимі докази. Методичні рекомендації для адвокатів. Харків : Фактор, 2019. 1</w:t>
      </w:r>
      <w:r w:rsidR="00F04756">
        <w:rPr>
          <w:rFonts w:ascii="Times New Roman" w:hAnsi="Times New Roman" w:cs="Times New Roman"/>
          <w:sz w:val="28"/>
          <w:szCs w:val="28"/>
        </w:rPr>
        <w:t>28 с</w:t>
      </w:r>
      <w:r w:rsidR="00F04756" w:rsidRPr="00F04756">
        <w:rPr>
          <w:rFonts w:ascii="Times New Roman" w:hAnsi="Times New Roman" w:cs="Times New Roman"/>
          <w:sz w:val="28"/>
          <w:szCs w:val="28"/>
        </w:rPr>
        <w:t>.</w:t>
      </w:r>
    </w:p>
    <w:p w:rsidR="00DC5301" w:rsidRDefault="00DC5301"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9. </w:t>
      </w:r>
      <w:r w:rsidRPr="00DC5301">
        <w:rPr>
          <w:rFonts w:ascii="Times New Roman" w:hAnsi="Times New Roman" w:cs="Times New Roman"/>
          <w:sz w:val="28"/>
          <w:szCs w:val="28"/>
        </w:rPr>
        <w:t xml:space="preserve">Строк І. А. Особливості тактики допиту підозрюваного у  вчинені умисних тяжких тілесних ушкоджень,  заподіяних у стані сильного душевного хвилювання.  </w:t>
      </w:r>
      <w:r w:rsidRPr="00DC5301">
        <w:rPr>
          <w:rFonts w:ascii="Times New Roman" w:hAnsi="Times New Roman" w:cs="Times New Roman"/>
          <w:i/>
          <w:sz w:val="28"/>
          <w:szCs w:val="28"/>
        </w:rPr>
        <w:t>Юридична наука.</w:t>
      </w:r>
      <w:r w:rsidRPr="00DC5301">
        <w:rPr>
          <w:rFonts w:ascii="Times New Roman" w:hAnsi="Times New Roman" w:cs="Times New Roman"/>
          <w:sz w:val="28"/>
          <w:szCs w:val="28"/>
        </w:rPr>
        <w:t xml:space="preserve"> 2019. № 11(101). С. 48</w:t>
      </w:r>
      <w:r>
        <w:rPr>
          <w:rFonts w:ascii="Times New Roman" w:hAnsi="Times New Roman" w:cs="Times New Roman"/>
          <w:sz w:val="28"/>
          <w:szCs w:val="28"/>
        </w:rPr>
        <w:t>3-490</w:t>
      </w:r>
      <w:r w:rsidRPr="00DC5301">
        <w:rPr>
          <w:rFonts w:ascii="Times New Roman" w:hAnsi="Times New Roman" w:cs="Times New Roman"/>
          <w:sz w:val="28"/>
          <w:szCs w:val="28"/>
        </w:rPr>
        <w:t xml:space="preserve">. URL: </w:t>
      </w:r>
      <w:hyperlink r:id="rId8" w:history="1">
        <w:r w:rsidR="00847BB8" w:rsidRPr="00D300D1">
          <w:rPr>
            <w:rStyle w:val="a6"/>
            <w:rFonts w:ascii="Times New Roman" w:hAnsi="Times New Roman" w:cs="Times New Roman"/>
            <w:sz w:val="28"/>
            <w:szCs w:val="28"/>
          </w:rPr>
          <w:t>https://dspace.univd.edu.ua/server/api/core/bitstreams/d32e3a7a-6316-4379-94c3-5ac50555044a/content</w:t>
        </w:r>
      </w:hyperlink>
    </w:p>
    <w:p w:rsidR="00847BB8" w:rsidRDefault="00847BB8" w:rsidP="006D04A1">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10. </w:t>
      </w:r>
      <w:r w:rsidRPr="00847BB8">
        <w:rPr>
          <w:rFonts w:ascii="Times New Roman" w:hAnsi="Times New Roman" w:cs="Times New Roman"/>
          <w:sz w:val="28"/>
          <w:szCs w:val="28"/>
        </w:rPr>
        <w:t>Правило Міранди або Ви маєте право зберігати мовчання та право на адвоката. URL:</w:t>
      </w:r>
      <w:r>
        <w:rPr>
          <w:rFonts w:ascii="Times New Roman" w:hAnsi="Times New Roman" w:cs="Times New Roman"/>
          <w:sz w:val="28"/>
          <w:szCs w:val="28"/>
        </w:rPr>
        <w:t xml:space="preserve"> </w:t>
      </w:r>
      <w:r w:rsidRPr="00847BB8">
        <w:rPr>
          <w:rFonts w:ascii="Times New Roman" w:hAnsi="Times New Roman" w:cs="Times New Roman"/>
          <w:sz w:val="28"/>
          <w:szCs w:val="28"/>
        </w:rPr>
        <w:t>https://protocol.ua/ru/pravilo_mirandi_abo_vi_maete_pravo_zberigati_movchannya_ta_pravo_na_advokata/</w:t>
      </w:r>
    </w:p>
    <w:p w:rsidR="008C1924" w:rsidRPr="001B1686" w:rsidRDefault="00510C15" w:rsidP="000B198F">
      <w:p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11. </w:t>
      </w:r>
      <w:r w:rsidR="0083549F" w:rsidRPr="007F520A">
        <w:rPr>
          <w:rFonts w:ascii="Times New Roman" w:hAnsi="Times New Roman" w:cs="Times New Roman"/>
          <w:sz w:val="28"/>
          <w:szCs w:val="28"/>
        </w:rPr>
        <w:t xml:space="preserve">Волобуєв А.Ф. Одночасний допит кількох вже допитаних осіб в слідчій і судовій практиці. </w:t>
      </w:r>
      <w:r w:rsidR="0083549F" w:rsidRPr="007F520A">
        <w:rPr>
          <w:rFonts w:ascii="Times New Roman" w:hAnsi="Times New Roman" w:cs="Times New Roman"/>
          <w:i/>
          <w:sz w:val="28"/>
          <w:szCs w:val="28"/>
        </w:rPr>
        <w:t xml:space="preserve">Науково-інформаційний вісник Івано-Франківського </w:t>
      </w:r>
      <w:r w:rsidR="0083549F" w:rsidRPr="007F520A">
        <w:rPr>
          <w:rFonts w:ascii="Times New Roman" w:hAnsi="Times New Roman" w:cs="Times New Roman"/>
          <w:i/>
          <w:sz w:val="28"/>
          <w:szCs w:val="28"/>
        </w:rPr>
        <w:lastRenderedPageBreak/>
        <w:t>університету права імені Короля Данила Галицького</w:t>
      </w:r>
      <w:r w:rsidR="0083549F" w:rsidRPr="007F520A">
        <w:rPr>
          <w:rFonts w:ascii="Times New Roman" w:hAnsi="Times New Roman" w:cs="Times New Roman"/>
          <w:sz w:val="28"/>
          <w:szCs w:val="28"/>
        </w:rPr>
        <w:t>. Вип. 19(31). 2025.  С. 304-310. DOI: https://doi.org/10.33098/2078-6670.2025.19.31.304-310</w:t>
      </w:r>
    </w:p>
    <w:sectPr w:rsidR="008C1924" w:rsidRPr="001B1686" w:rsidSect="001B168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4327" w:rsidRDefault="002D4327" w:rsidP="000D2786">
      <w:pPr>
        <w:spacing w:after="0" w:line="240" w:lineRule="auto"/>
      </w:pPr>
      <w:r>
        <w:separator/>
      </w:r>
    </w:p>
  </w:endnote>
  <w:endnote w:type="continuationSeparator" w:id="0">
    <w:p w:rsidR="002D4327" w:rsidRDefault="002D4327" w:rsidP="000D2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4327" w:rsidRDefault="002D4327" w:rsidP="000D2786">
      <w:pPr>
        <w:spacing w:after="0" w:line="240" w:lineRule="auto"/>
      </w:pPr>
      <w:r>
        <w:separator/>
      </w:r>
    </w:p>
  </w:footnote>
  <w:footnote w:type="continuationSeparator" w:id="0">
    <w:p w:rsidR="002D4327" w:rsidRDefault="002D4327" w:rsidP="000D27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08"/>
  <w:hyphenationZone w:val="425"/>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686"/>
    <w:rsid w:val="00013ABE"/>
    <w:rsid w:val="00050245"/>
    <w:rsid w:val="000625DA"/>
    <w:rsid w:val="00064502"/>
    <w:rsid w:val="000766DB"/>
    <w:rsid w:val="000944AF"/>
    <w:rsid w:val="000A4F66"/>
    <w:rsid w:val="000A50E5"/>
    <w:rsid w:val="000B198F"/>
    <w:rsid w:val="000D19C4"/>
    <w:rsid w:val="000D2786"/>
    <w:rsid w:val="000F1C17"/>
    <w:rsid w:val="00101688"/>
    <w:rsid w:val="001143F5"/>
    <w:rsid w:val="00152197"/>
    <w:rsid w:val="001758C9"/>
    <w:rsid w:val="001B1686"/>
    <w:rsid w:val="001E5674"/>
    <w:rsid w:val="0020504F"/>
    <w:rsid w:val="00255DFB"/>
    <w:rsid w:val="002D4327"/>
    <w:rsid w:val="003234B3"/>
    <w:rsid w:val="003813A1"/>
    <w:rsid w:val="003E1579"/>
    <w:rsid w:val="00435659"/>
    <w:rsid w:val="00456C25"/>
    <w:rsid w:val="00473E93"/>
    <w:rsid w:val="00480E09"/>
    <w:rsid w:val="00481F3C"/>
    <w:rsid w:val="00485166"/>
    <w:rsid w:val="004E1A89"/>
    <w:rsid w:val="00510C15"/>
    <w:rsid w:val="0053777C"/>
    <w:rsid w:val="005528C5"/>
    <w:rsid w:val="005546AB"/>
    <w:rsid w:val="00556ADB"/>
    <w:rsid w:val="0055764B"/>
    <w:rsid w:val="00562FE5"/>
    <w:rsid w:val="005B4ECD"/>
    <w:rsid w:val="005F24B5"/>
    <w:rsid w:val="006045B2"/>
    <w:rsid w:val="00613DF2"/>
    <w:rsid w:val="00620049"/>
    <w:rsid w:val="00624325"/>
    <w:rsid w:val="00642A4F"/>
    <w:rsid w:val="006568D6"/>
    <w:rsid w:val="00681240"/>
    <w:rsid w:val="006870E6"/>
    <w:rsid w:val="006D04A1"/>
    <w:rsid w:val="006E0DBE"/>
    <w:rsid w:val="006E4A68"/>
    <w:rsid w:val="0071238A"/>
    <w:rsid w:val="0075490C"/>
    <w:rsid w:val="00796997"/>
    <w:rsid w:val="007B2B3D"/>
    <w:rsid w:val="007D39A5"/>
    <w:rsid w:val="007D548F"/>
    <w:rsid w:val="007F520A"/>
    <w:rsid w:val="00822BD9"/>
    <w:rsid w:val="00822D86"/>
    <w:rsid w:val="008337E2"/>
    <w:rsid w:val="0083549F"/>
    <w:rsid w:val="00847BB8"/>
    <w:rsid w:val="008B3983"/>
    <w:rsid w:val="008B7418"/>
    <w:rsid w:val="008C1924"/>
    <w:rsid w:val="008F2652"/>
    <w:rsid w:val="00911747"/>
    <w:rsid w:val="00926E23"/>
    <w:rsid w:val="009E539C"/>
    <w:rsid w:val="009F7E44"/>
    <w:rsid w:val="00A13CFD"/>
    <w:rsid w:val="00A35E94"/>
    <w:rsid w:val="00AB1D33"/>
    <w:rsid w:val="00AB25DC"/>
    <w:rsid w:val="00B46F0D"/>
    <w:rsid w:val="00B902B7"/>
    <w:rsid w:val="00B95131"/>
    <w:rsid w:val="00BD440B"/>
    <w:rsid w:val="00C02CBA"/>
    <w:rsid w:val="00C03FE5"/>
    <w:rsid w:val="00CA4ECF"/>
    <w:rsid w:val="00CE0186"/>
    <w:rsid w:val="00D35EDE"/>
    <w:rsid w:val="00D73294"/>
    <w:rsid w:val="00DA57EE"/>
    <w:rsid w:val="00DC0AF4"/>
    <w:rsid w:val="00DC5301"/>
    <w:rsid w:val="00E173CA"/>
    <w:rsid w:val="00E40F96"/>
    <w:rsid w:val="00E43E18"/>
    <w:rsid w:val="00E50CDA"/>
    <w:rsid w:val="00E566F4"/>
    <w:rsid w:val="00E62BAA"/>
    <w:rsid w:val="00EB53CA"/>
    <w:rsid w:val="00EF3800"/>
    <w:rsid w:val="00F04756"/>
    <w:rsid w:val="00F07AD2"/>
    <w:rsid w:val="00F259A9"/>
    <w:rsid w:val="00F3507C"/>
    <w:rsid w:val="00F46135"/>
    <w:rsid w:val="00F67E16"/>
    <w:rsid w:val="00F84341"/>
    <w:rsid w:val="00FE75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65FD1"/>
  <w15:docId w15:val="{FA7CC37C-B3BD-9949-8EC2-762ED9F5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D2786"/>
    <w:pPr>
      <w:spacing w:after="0" w:line="240" w:lineRule="auto"/>
    </w:pPr>
    <w:rPr>
      <w:sz w:val="20"/>
      <w:szCs w:val="20"/>
    </w:rPr>
  </w:style>
  <w:style w:type="character" w:customStyle="1" w:styleId="a4">
    <w:name w:val="Текст сноски Знак"/>
    <w:basedOn w:val="a0"/>
    <w:link w:val="a3"/>
    <w:uiPriority w:val="99"/>
    <w:semiHidden/>
    <w:rsid w:val="000D2786"/>
    <w:rPr>
      <w:sz w:val="20"/>
      <w:szCs w:val="20"/>
    </w:rPr>
  </w:style>
  <w:style w:type="character" w:styleId="a5">
    <w:name w:val="footnote reference"/>
    <w:basedOn w:val="a0"/>
    <w:uiPriority w:val="99"/>
    <w:semiHidden/>
    <w:unhideWhenUsed/>
    <w:rsid w:val="000D2786"/>
    <w:rPr>
      <w:vertAlign w:val="superscript"/>
    </w:rPr>
  </w:style>
  <w:style w:type="character" w:styleId="a6">
    <w:name w:val="Hyperlink"/>
    <w:basedOn w:val="a0"/>
    <w:uiPriority w:val="99"/>
    <w:unhideWhenUsed/>
    <w:rsid w:val="00152197"/>
    <w:rPr>
      <w:color w:val="0000FF" w:themeColor="hyperlink"/>
      <w:u w:val="single"/>
    </w:rPr>
  </w:style>
  <w:style w:type="paragraph" w:styleId="a7">
    <w:name w:val="List Paragraph"/>
    <w:basedOn w:val="a"/>
    <w:uiPriority w:val="34"/>
    <w:qFormat/>
    <w:rsid w:val="00822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72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nivd.edu.ua/server/api/core/bitstreams/d32e3a7a-6316-4379-94c3-5ac50555044a/content" TargetMode="External"/><Relationship Id="rId3" Type="http://schemas.openxmlformats.org/officeDocument/2006/relationships/settings" Target="settings.xml"/><Relationship Id="rId7" Type="http://schemas.openxmlformats.org/officeDocument/2006/relationships/hyperlink" Target="http://www.lex-line.com.ua/?go=full_article&amp;id=128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49DE3-183D-484C-87C3-4728E649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Microsoft Office</cp:lastModifiedBy>
  <cp:revision>2</cp:revision>
  <cp:lastPrinted>2025-08-07T07:09:00Z</cp:lastPrinted>
  <dcterms:created xsi:type="dcterms:W3CDTF">2025-08-19T12:54:00Z</dcterms:created>
  <dcterms:modified xsi:type="dcterms:W3CDTF">2025-08-19T12:54:00Z</dcterms:modified>
</cp:coreProperties>
</file>